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95E" w:rsidRDefault="00D3395E"/>
    <w:p w:rsidR="00975B64" w:rsidRDefault="004E0A13" w:rsidP="004E0A13">
      <w:pPr>
        <w:jc w:val="center"/>
        <w:rPr>
          <w:rFonts w:ascii="Times New Roman" w:hAnsi="Times New Roman" w:cs="Times New Roman"/>
          <w:b/>
          <w:sz w:val="28"/>
          <w:szCs w:val="28"/>
        </w:rPr>
      </w:pPr>
      <w:r>
        <w:rPr>
          <w:rFonts w:ascii="Times New Roman" w:hAnsi="Times New Roman" w:cs="Times New Roman"/>
          <w:b/>
          <w:sz w:val="28"/>
          <w:szCs w:val="28"/>
        </w:rPr>
        <w:t xml:space="preserve">Influence of Deposition Parameters on </w:t>
      </w:r>
      <w:r w:rsidRPr="00433A9C">
        <w:rPr>
          <w:rFonts w:ascii="Times New Roman" w:hAnsi="Times New Roman" w:cs="Times New Roman"/>
          <w:b/>
          <w:sz w:val="28"/>
          <w:szCs w:val="28"/>
        </w:rPr>
        <w:t>Segregation</w:t>
      </w:r>
      <w:r>
        <w:rPr>
          <w:rFonts w:ascii="Times New Roman" w:hAnsi="Times New Roman" w:cs="Times New Roman"/>
          <w:b/>
          <w:sz w:val="28"/>
          <w:szCs w:val="28"/>
        </w:rPr>
        <w:t xml:space="preserve">-Induced Strain in </w:t>
      </w:r>
    </w:p>
    <w:p w:rsidR="004E0A13" w:rsidRDefault="004E0A13" w:rsidP="004E0A13">
      <w:pPr>
        <w:jc w:val="center"/>
        <w:rPr>
          <w:rFonts w:ascii="Times New Roman" w:hAnsi="Times New Roman" w:cs="Times New Roman"/>
          <w:b/>
          <w:sz w:val="28"/>
          <w:szCs w:val="28"/>
        </w:rPr>
      </w:pPr>
      <w:r w:rsidRPr="00433A9C">
        <w:rPr>
          <w:rFonts w:ascii="Times New Roman" w:hAnsi="Times New Roman" w:cs="Times New Roman"/>
          <w:b/>
          <w:sz w:val="28"/>
          <w:szCs w:val="28"/>
        </w:rPr>
        <w:t>Ni-Cr-B-Si Hardfaced Coating</w:t>
      </w:r>
    </w:p>
    <w:p w:rsidR="004E0A13" w:rsidRPr="00DB5B6E" w:rsidRDefault="004E0A13" w:rsidP="004E0A13">
      <w:pPr>
        <w:spacing w:before="1"/>
        <w:ind w:left="115" w:right="115" w:hanging="25"/>
        <w:jc w:val="center"/>
        <w:rPr>
          <w:rFonts w:ascii="Times New Roman" w:hAnsi="Times New Roman"/>
          <w:b/>
          <w:color w:val="000000"/>
        </w:rPr>
      </w:pPr>
      <w:r w:rsidRPr="00DB5B6E">
        <w:rPr>
          <w:rFonts w:ascii="Times New Roman" w:hAnsi="Times New Roman"/>
          <w:b/>
          <w:color w:val="000000"/>
        </w:rPr>
        <w:t>N Sreevidya</w:t>
      </w:r>
      <w:r w:rsidRPr="00DB5B6E">
        <w:rPr>
          <w:rFonts w:ascii="Times New Roman" w:hAnsi="Times New Roman"/>
          <w:b/>
          <w:color w:val="000000"/>
          <w:vertAlign w:val="superscript"/>
        </w:rPr>
        <w:t>1, 2 *</w:t>
      </w:r>
      <w:r w:rsidRPr="00DB5B6E">
        <w:rPr>
          <w:rFonts w:ascii="Times New Roman" w:hAnsi="Times New Roman"/>
          <w:b/>
          <w:color w:val="000000"/>
        </w:rPr>
        <w:t>, Hemant Kumar</w:t>
      </w:r>
      <w:r w:rsidRPr="00DB5B6E">
        <w:rPr>
          <w:rFonts w:ascii="Times New Roman" w:hAnsi="Times New Roman"/>
          <w:b/>
          <w:color w:val="000000"/>
          <w:vertAlign w:val="superscript"/>
        </w:rPr>
        <w:t>1</w:t>
      </w:r>
      <w:r w:rsidRPr="00DB5B6E">
        <w:rPr>
          <w:rFonts w:ascii="Times New Roman" w:hAnsi="Times New Roman"/>
          <w:b/>
          <w:color w:val="000000"/>
        </w:rPr>
        <w:t>, C. R. Das</w:t>
      </w:r>
      <w:r w:rsidRPr="00DB5B6E">
        <w:rPr>
          <w:rFonts w:ascii="Times New Roman" w:hAnsi="Times New Roman"/>
          <w:b/>
          <w:color w:val="000000"/>
          <w:vertAlign w:val="superscript"/>
        </w:rPr>
        <w:t>1, 3</w:t>
      </w:r>
      <w:r w:rsidRPr="00DB5B6E">
        <w:rPr>
          <w:rFonts w:ascii="Times New Roman" w:hAnsi="Times New Roman"/>
          <w:b/>
          <w:color w:val="000000"/>
        </w:rPr>
        <w:t>, M. Vasudevan</w:t>
      </w:r>
      <w:r w:rsidRPr="00DB5B6E">
        <w:rPr>
          <w:rFonts w:ascii="Times New Roman" w:hAnsi="Times New Roman"/>
          <w:b/>
          <w:color w:val="000000"/>
          <w:vertAlign w:val="superscript"/>
        </w:rPr>
        <w:t>1, 3</w:t>
      </w:r>
      <w:r w:rsidRPr="00DB5B6E">
        <w:rPr>
          <w:rFonts w:ascii="Times New Roman" w:hAnsi="Times New Roman"/>
          <w:b/>
          <w:color w:val="000000"/>
        </w:rPr>
        <w:t>, and Tom Mathews</w:t>
      </w:r>
      <w:r>
        <w:rPr>
          <w:rFonts w:ascii="Times New Roman" w:hAnsi="Times New Roman"/>
          <w:b/>
          <w:color w:val="000000"/>
          <w:vertAlign w:val="superscript"/>
        </w:rPr>
        <w:t>2, 3, 4</w:t>
      </w:r>
    </w:p>
    <w:p w:rsidR="004E0A13" w:rsidRDefault="004E0A13" w:rsidP="004E0A13">
      <w:pPr>
        <w:spacing w:after="0"/>
        <w:ind w:right="115"/>
        <w:jc w:val="center"/>
        <w:rPr>
          <w:rFonts w:ascii="Times New Roman" w:hAnsi="Times New Roman" w:cs="Times New Roman"/>
          <w:b/>
          <w:color w:val="000000"/>
          <w:sz w:val="20"/>
          <w:szCs w:val="20"/>
          <w:lang w:val="es-AR"/>
        </w:rPr>
      </w:pPr>
      <w:r w:rsidRPr="00937617">
        <w:rPr>
          <w:rFonts w:ascii="Times New Roman" w:hAnsi="Times New Roman" w:cs="Times New Roman"/>
          <w:b/>
          <w:color w:val="000000"/>
          <w:sz w:val="20"/>
          <w:szCs w:val="20"/>
          <w:vertAlign w:val="superscript"/>
          <w:lang w:val="es-AR"/>
        </w:rPr>
        <w:t>1</w:t>
      </w:r>
      <w:r w:rsidRPr="00937617">
        <w:rPr>
          <w:rFonts w:ascii="Times New Roman" w:hAnsi="Times New Roman" w:cs="Times New Roman"/>
          <w:b/>
          <w:color w:val="000000"/>
          <w:sz w:val="20"/>
          <w:szCs w:val="20"/>
          <w:lang w:val="es-AR"/>
        </w:rPr>
        <w:t>Indira Gandhi Centre for</w:t>
      </w:r>
      <w:r>
        <w:rPr>
          <w:rFonts w:ascii="Times New Roman" w:hAnsi="Times New Roman" w:cs="Times New Roman"/>
          <w:b/>
          <w:color w:val="000000"/>
          <w:sz w:val="20"/>
          <w:szCs w:val="20"/>
          <w:lang w:val="es-AR"/>
        </w:rPr>
        <w:t xml:space="preserve"> </w:t>
      </w:r>
      <w:r w:rsidRPr="00937617">
        <w:rPr>
          <w:rFonts w:ascii="Times New Roman" w:hAnsi="Times New Roman" w:cs="Times New Roman"/>
          <w:b/>
          <w:color w:val="000000"/>
          <w:sz w:val="20"/>
          <w:szCs w:val="20"/>
          <w:lang w:val="es-AR"/>
        </w:rPr>
        <w:t>Atomic</w:t>
      </w:r>
      <w:r>
        <w:rPr>
          <w:rFonts w:ascii="Times New Roman" w:hAnsi="Times New Roman" w:cs="Times New Roman"/>
          <w:b/>
          <w:color w:val="000000"/>
          <w:sz w:val="20"/>
          <w:szCs w:val="20"/>
          <w:lang w:val="es-AR"/>
        </w:rPr>
        <w:t xml:space="preserve"> </w:t>
      </w:r>
      <w:r w:rsidRPr="00937617">
        <w:rPr>
          <w:rFonts w:ascii="Times New Roman" w:hAnsi="Times New Roman" w:cs="Times New Roman"/>
          <w:b/>
          <w:color w:val="000000"/>
          <w:sz w:val="20"/>
          <w:szCs w:val="20"/>
          <w:lang w:val="es-AR"/>
        </w:rPr>
        <w:t>Research, Kalpakkam, 603102, India</w:t>
      </w:r>
    </w:p>
    <w:p w:rsidR="004E0A13" w:rsidRDefault="004E0A13" w:rsidP="004E0A13">
      <w:pPr>
        <w:spacing w:before="1" w:after="0"/>
        <w:ind w:right="115"/>
        <w:jc w:val="center"/>
        <w:rPr>
          <w:rFonts w:ascii="Times New Roman" w:eastAsia="MS Mincho" w:hAnsi="Times New Roman" w:cs="Times New Roman"/>
          <w:b/>
          <w:color w:val="000000"/>
          <w:sz w:val="20"/>
          <w:szCs w:val="20"/>
          <w:lang w:eastAsia="fr-FR"/>
        </w:rPr>
      </w:pPr>
      <w:r w:rsidRPr="00937617">
        <w:rPr>
          <w:rFonts w:ascii="Times New Roman" w:eastAsia="MS Mincho" w:hAnsi="Times New Roman" w:cs="Times New Roman"/>
          <w:b/>
          <w:color w:val="000000"/>
          <w:sz w:val="20"/>
          <w:szCs w:val="20"/>
          <w:vertAlign w:val="superscript"/>
          <w:lang w:eastAsia="fr-FR"/>
        </w:rPr>
        <w:t>2</w:t>
      </w:r>
      <w:r w:rsidRPr="00937617">
        <w:rPr>
          <w:rFonts w:ascii="Times New Roman" w:eastAsia="MS Mincho" w:hAnsi="Times New Roman" w:cs="Times New Roman"/>
          <w:b/>
          <w:color w:val="000000"/>
          <w:sz w:val="20"/>
          <w:szCs w:val="20"/>
          <w:lang w:eastAsia="fr-FR"/>
        </w:rPr>
        <w:t>University of Madras, Chepauk, Chennai-600 005, India</w:t>
      </w:r>
    </w:p>
    <w:p w:rsidR="004E0A13" w:rsidRDefault="004E0A13" w:rsidP="004E0A13">
      <w:pPr>
        <w:spacing w:after="0"/>
        <w:jc w:val="center"/>
        <w:rPr>
          <w:rFonts w:ascii="Times New Roman" w:hAnsi="Times New Roman" w:cs="Times New Roman"/>
          <w:b/>
          <w:color w:val="000000"/>
          <w:sz w:val="20"/>
          <w:szCs w:val="20"/>
        </w:rPr>
      </w:pPr>
      <w:r w:rsidRPr="00937617">
        <w:rPr>
          <w:rFonts w:ascii="Times New Roman" w:hAnsi="Times New Roman" w:cs="Times New Roman"/>
          <w:b/>
          <w:color w:val="000000"/>
          <w:sz w:val="20"/>
          <w:szCs w:val="20"/>
          <w:vertAlign w:val="superscript"/>
          <w:lang w:val="es-AR"/>
        </w:rPr>
        <w:t>3</w:t>
      </w:r>
      <w:r w:rsidRPr="00937617">
        <w:rPr>
          <w:rFonts w:ascii="Times New Roman" w:hAnsi="Times New Roman" w:cs="Times New Roman"/>
          <w:b/>
          <w:color w:val="000000"/>
          <w:sz w:val="20"/>
          <w:szCs w:val="20"/>
          <w:lang w:val="es-AR"/>
        </w:rPr>
        <w:t xml:space="preserve">A CI </w:t>
      </w:r>
      <w:r w:rsidRPr="00937617">
        <w:rPr>
          <w:rFonts w:ascii="Times New Roman" w:hAnsi="Times New Roman" w:cs="Times New Roman"/>
          <w:b/>
          <w:color w:val="000000"/>
          <w:sz w:val="20"/>
          <w:szCs w:val="20"/>
        </w:rPr>
        <w:t>of Homi Bhabha National Institute, Kalpakkam 603 102, Tamil Nadu, India</w:t>
      </w:r>
    </w:p>
    <w:p w:rsidR="004E0A13" w:rsidRDefault="004E0A13" w:rsidP="004E0A13">
      <w:pPr>
        <w:spacing w:after="0"/>
        <w:ind w:right="115"/>
        <w:jc w:val="center"/>
        <w:rPr>
          <w:rFonts w:ascii="Times New Roman" w:hAnsi="Times New Roman" w:cs="Times New Roman"/>
          <w:b/>
          <w:color w:val="000000"/>
          <w:sz w:val="20"/>
          <w:szCs w:val="20"/>
          <w:lang w:val="es-AR"/>
        </w:rPr>
      </w:pPr>
      <w:r>
        <w:rPr>
          <w:rFonts w:ascii="Times New Roman" w:hAnsi="Times New Roman" w:cs="Times New Roman"/>
          <w:b/>
          <w:color w:val="000000"/>
          <w:sz w:val="20"/>
          <w:szCs w:val="20"/>
          <w:vertAlign w:val="superscript"/>
          <w:lang w:val="es-AR"/>
        </w:rPr>
        <w:t>4</w:t>
      </w:r>
      <w:r w:rsidRPr="00937617">
        <w:rPr>
          <w:rFonts w:ascii="Times New Roman" w:hAnsi="Times New Roman" w:cs="Times New Roman"/>
          <w:b/>
          <w:color w:val="000000"/>
          <w:sz w:val="20"/>
          <w:szCs w:val="20"/>
          <w:lang w:val="es-AR"/>
        </w:rPr>
        <w:t>Indira Gandhi Centre for</w:t>
      </w:r>
      <w:r>
        <w:rPr>
          <w:rFonts w:ascii="Times New Roman" w:hAnsi="Times New Roman" w:cs="Times New Roman"/>
          <w:b/>
          <w:color w:val="000000"/>
          <w:sz w:val="20"/>
          <w:szCs w:val="20"/>
          <w:lang w:val="es-AR"/>
        </w:rPr>
        <w:t xml:space="preserve"> </w:t>
      </w:r>
      <w:r w:rsidRPr="00937617">
        <w:rPr>
          <w:rFonts w:ascii="Times New Roman" w:hAnsi="Times New Roman" w:cs="Times New Roman"/>
          <w:b/>
          <w:color w:val="000000"/>
          <w:sz w:val="20"/>
          <w:szCs w:val="20"/>
          <w:lang w:val="es-AR"/>
        </w:rPr>
        <w:t>Atomic</w:t>
      </w:r>
      <w:r>
        <w:rPr>
          <w:rFonts w:ascii="Times New Roman" w:hAnsi="Times New Roman" w:cs="Times New Roman"/>
          <w:b/>
          <w:color w:val="000000"/>
          <w:sz w:val="20"/>
          <w:szCs w:val="20"/>
          <w:lang w:val="es-AR"/>
        </w:rPr>
        <w:t xml:space="preserve"> </w:t>
      </w:r>
      <w:r w:rsidRPr="00937617">
        <w:rPr>
          <w:rFonts w:ascii="Times New Roman" w:hAnsi="Times New Roman" w:cs="Times New Roman"/>
          <w:b/>
          <w:color w:val="000000"/>
          <w:sz w:val="20"/>
          <w:szCs w:val="20"/>
          <w:lang w:val="es-AR"/>
        </w:rPr>
        <w:t>Research, Kalpakkam, 603102, India</w:t>
      </w:r>
      <w:r>
        <w:rPr>
          <w:rFonts w:ascii="Times New Roman" w:hAnsi="Times New Roman" w:cs="Times New Roman"/>
          <w:b/>
          <w:color w:val="000000"/>
          <w:sz w:val="20"/>
          <w:szCs w:val="20"/>
          <w:lang w:val="es-AR"/>
        </w:rPr>
        <w:t xml:space="preserve"> (Retd.)</w:t>
      </w:r>
    </w:p>
    <w:p w:rsidR="004E0A13" w:rsidRDefault="004E0A13" w:rsidP="004E0A13">
      <w:pPr>
        <w:spacing w:after="0"/>
        <w:jc w:val="center"/>
        <w:rPr>
          <w:rFonts w:ascii="Times New Roman" w:hAnsi="Times New Roman" w:cs="Times New Roman"/>
          <w:b/>
          <w:color w:val="000000"/>
          <w:sz w:val="20"/>
          <w:szCs w:val="20"/>
        </w:rPr>
      </w:pPr>
    </w:p>
    <w:p w:rsidR="004E0A13" w:rsidRDefault="004E0A13" w:rsidP="004E0A13">
      <w:pPr>
        <w:spacing w:after="0"/>
        <w:ind w:right="115"/>
        <w:jc w:val="center"/>
        <w:rPr>
          <w:rStyle w:val="Hyperlink"/>
          <w:rFonts w:ascii="Times New Roman" w:eastAsiaTheme="minorEastAsia" w:hAnsi="Times New Roman" w:cs="Times New Roman"/>
          <w:color w:val="000000"/>
          <w:u w:val="none"/>
          <w:lang w:val="en-US"/>
        </w:rPr>
      </w:pPr>
      <w:r w:rsidRPr="00937617">
        <w:rPr>
          <w:rFonts w:ascii="Times New Roman" w:hAnsi="Times New Roman" w:cs="Times New Roman"/>
          <w:b/>
          <w:color w:val="000000"/>
          <w:vertAlign w:val="superscript"/>
          <w:lang w:val="es-AR"/>
        </w:rPr>
        <w:t>*</w:t>
      </w:r>
      <w:r w:rsidRPr="00937617">
        <w:rPr>
          <w:rFonts w:ascii="Times New Roman" w:hAnsi="Times New Roman" w:cs="Times New Roman"/>
          <w:b/>
          <w:color w:val="000000"/>
          <w:lang w:val="es-AR"/>
        </w:rPr>
        <w:t xml:space="preserve">Corresponding author email: </w:t>
      </w:r>
      <w:hyperlink r:id="rId4" w:history="1">
        <w:r w:rsidRPr="00937617">
          <w:rPr>
            <w:rStyle w:val="Hyperlink"/>
            <w:rFonts w:ascii="Times New Roman" w:hAnsi="Times New Roman" w:cs="Times New Roman"/>
            <w:b/>
            <w:color w:val="000000"/>
            <w:u w:val="none"/>
            <w:lang w:val="es-AR"/>
          </w:rPr>
          <w:t>sreevidya@igcar.gov.in</w:t>
        </w:r>
      </w:hyperlink>
    </w:p>
    <w:p w:rsidR="004E0A13" w:rsidRDefault="004E0A13"/>
    <w:p w:rsidR="004E0A13" w:rsidRDefault="004E0A13" w:rsidP="004E0A13">
      <w:pPr>
        <w:jc w:val="center"/>
        <w:rPr>
          <w:rFonts w:ascii="Times New Roman" w:hAnsi="Times New Roman" w:cs="Times New Roman"/>
          <w:b/>
          <w:sz w:val="24"/>
          <w:szCs w:val="24"/>
        </w:rPr>
      </w:pPr>
      <w:r w:rsidRPr="0073690F">
        <w:rPr>
          <w:rFonts w:ascii="Times New Roman" w:hAnsi="Times New Roman" w:cs="Times New Roman"/>
          <w:b/>
          <w:sz w:val="24"/>
          <w:szCs w:val="24"/>
        </w:rPr>
        <w:t>Abstract</w:t>
      </w:r>
    </w:p>
    <w:p w:rsidR="004E0A13" w:rsidRPr="00FC1CB7" w:rsidRDefault="004E0A13" w:rsidP="004E0A13">
      <w:pPr>
        <w:jc w:val="both"/>
        <w:rPr>
          <w:rFonts w:ascii="Times New Roman" w:hAnsi="Times New Roman" w:cs="Times New Roman"/>
          <w:sz w:val="24"/>
          <w:szCs w:val="24"/>
        </w:rPr>
      </w:pPr>
      <w:r>
        <w:rPr>
          <w:rFonts w:ascii="Times New Roman" w:hAnsi="Times New Roman" w:cs="Times New Roman"/>
          <w:sz w:val="24"/>
          <w:szCs w:val="24"/>
        </w:rPr>
        <w:t xml:space="preserve">Ni-Cr-B-Si alloy is extensively used for hardfacing of austenitic stainless steel (SS) components of sodium cooled fast reactors to avoid self-welding and galling. In the present work, a 316L(N) stainless steel plate is hardfaced with this alloy using the Plasma Transferred Arc Welding (PTAW) process. During initial deposition, 120 A current is employed. No surface cracks and debonding are observed in the obtained coating as examined by dye penetrant and ultrasonic tests, respectively. However, the coating microstructure appeared to be hypereutectic along with segregation of elements like Fe and Si. In addition, localized distribution of strain is also observed in the coating through Kernel Average Misorientation (KAM) measurement, with the maximum value of KAM being </w:t>
      </w:r>
      <w:r w:rsidRPr="001C7AFA">
        <w:rPr>
          <w:rFonts w:ascii="Times New Roman" w:hAnsi="Times New Roman" w:cs="Times New Roman"/>
          <w:color w:val="000000" w:themeColor="text1"/>
          <w:sz w:val="24"/>
          <w:szCs w:val="24"/>
          <w:lang w:val="en-US"/>
        </w:rPr>
        <w:t>~</w:t>
      </w:r>
      <w:r>
        <w:rPr>
          <w:rFonts w:ascii="Times New Roman" w:hAnsi="Times New Roman" w:cs="Times New Roman"/>
          <w:sz w:val="24"/>
          <w:szCs w:val="24"/>
        </w:rPr>
        <w:t>4°. Subsequently, a second coating is made using a higher deposition current of 150 A, keeping other parameters constant with the intention of increasing heat input. This resulted in an increase of percentage Fe dilution of the coating from 16.9 to 27.4 and reduction in microhardness from 536±33 HV</w:t>
      </w:r>
      <w:r w:rsidRPr="00FF440F">
        <w:rPr>
          <w:rFonts w:ascii="Times New Roman" w:hAnsi="Times New Roman" w:cs="Times New Roman"/>
          <w:sz w:val="24"/>
          <w:szCs w:val="24"/>
          <w:vertAlign w:val="subscript"/>
        </w:rPr>
        <w:t xml:space="preserve">0.5 </w:t>
      </w:r>
      <w:r>
        <w:rPr>
          <w:rFonts w:ascii="Times New Roman" w:hAnsi="Times New Roman" w:cs="Times New Roman"/>
          <w:sz w:val="24"/>
          <w:szCs w:val="24"/>
        </w:rPr>
        <w:t>to 392±15 HV</w:t>
      </w:r>
      <w:r w:rsidRPr="00F131B7">
        <w:rPr>
          <w:rFonts w:ascii="Times New Roman" w:hAnsi="Times New Roman" w:cs="Times New Roman"/>
          <w:sz w:val="24"/>
          <w:szCs w:val="24"/>
          <w:vertAlign w:val="subscript"/>
        </w:rPr>
        <w:t>0.5</w:t>
      </w:r>
      <w:r>
        <w:rPr>
          <w:rFonts w:ascii="Times New Roman" w:hAnsi="Times New Roman" w:cs="Times New Roman"/>
          <w:sz w:val="24"/>
          <w:szCs w:val="24"/>
        </w:rPr>
        <w:t xml:space="preserve">. Further, microstructure changed to eutectic with reduced elemental segregation. These microstructural and microchemical variations resulting from increased dilution are found to play a role in reducing the maximum KAM value to </w:t>
      </w:r>
      <w:r w:rsidRPr="001C7AFA">
        <w:rPr>
          <w:rFonts w:ascii="Times New Roman" w:hAnsi="Times New Roman" w:cs="Times New Roman"/>
          <w:color w:val="000000" w:themeColor="text1"/>
          <w:sz w:val="24"/>
          <w:szCs w:val="24"/>
          <w:lang w:val="en-US"/>
        </w:rPr>
        <w:t>~</w:t>
      </w:r>
      <w:r>
        <w:rPr>
          <w:rFonts w:ascii="Times New Roman" w:hAnsi="Times New Roman" w:cs="Times New Roman"/>
          <w:sz w:val="24"/>
          <w:szCs w:val="24"/>
        </w:rPr>
        <w:t>1.8°, indicating the reduction of locally strained regions over the coating. Characterization methods employed include optical, scanning electron and magnetic force microscopies; energy dispersive and Raman spectroscopies;</w:t>
      </w:r>
      <w:r w:rsidRPr="00FC1CB7">
        <w:rPr>
          <w:rFonts w:ascii="Times New Roman" w:hAnsi="Times New Roman" w:cs="Times New Roman"/>
          <w:sz w:val="24"/>
          <w:szCs w:val="24"/>
        </w:rPr>
        <w:t xml:space="preserve"> X ray and electron backscatter diffraction</w:t>
      </w:r>
      <w:r>
        <w:rPr>
          <w:rFonts w:ascii="Times New Roman" w:hAnsi="Times New Roman" w:cs="Times New Roman"/>
          <w:sz w:val="24"/>
          <w:szCs w:val="24"/>
        </w:rPr>
        <w:t>;</w:t>
      </w:r>
      <w:r w:rsidRPr="00FC1CB7">
        <w:rPr>
          <w:rFonts w:ascii="Times New Roman" w:hAnsi="Times New Roman" w:cs="Times New Roman"/>
          <w:sz w:val="24"/>
          <w:szCs w:val="24"/>
        </w:rPr>
        <w:t xml:space="preserve"> and Thermo Calc simulation.</w:t>
      </w:r>
      <w:r>
        <w:rPr>
          <w:rFonts w:ascii="Times New Roman" w:hAnsi="Times New Roman" w:cs="Times New Roman"/>
          <w:sz w:val="24"/>
          <w:szCs w:val="24"/>
        </w:rPr>
        <w:t xml:space="preserve"> Results from the study reveal</w:t>
      </w:r>
      <w:r w:rsidRPr="00FC1CB7">
        <w:rPr>
          <w:rFonts w:ascii="Times New Roman" w:hAnsi="Times New Roman" w:cs="Times New Roman"/>
          <w:sz w:val="24"/>
          <w:szCs w:val="24"/>
        </w:rPr>
        <w:t xml:space="preserve"> that Fe dilution of the </w:t>
      </w:r>
      <w:r>
        <w:rPr>
          <w:rFonts w:ascii="Times New Roman" w:hAnsi="Times New Roman" w:cs="Times New Roman"/>
          <w:sz w:val="24"/>
          <w:szCs w:val="24"/>
        </w:rPr>
        <w:t xml:space="preserve">Ni-Cr-B-Si hardfaced </w:t>
      </w:r>
      <w:r w:rsidRPr="00FC1CB7">
        <w:rPr>
          <w:rFonts w:ascii="Times New Roman" w:hAnsi="Times New Roman" w:cs="Times New Roman"/>
          <w:sz w:val="24"/>
          <w:szCs w:val="24"/>
        </w:rPr>
        <w:t xml:space="preserve">coating by the </w:t>
      </w:r>
      <w:r>
        <w:rPr>
          <w:rFonts w:ascii="Times New Roman" w:hAnsi="Times New Roman" w:cs="Times New Roman"/>
          <w:sz w:val="24"/>
          <w:szCs w:val="24"/>
        </w:rPr>
        <w:t xml:space="preserve">SS </w:t>
      </w:r>
      <w:r w:rsidRPr="00FC1CB7">
        <w:rPr>
          <w:rFonts w:ascii="Times New Roman" w:hAnsi="Times New Roman" w:cs="Times New Roman"/>
          <w:sz w:val="24"/>
          <w:szCs w:val="24"/>
        </w:rPr>
        <w:t xml:space="preserve">substrate </w:t>
      </w:r>
      <w:r>
        <w:rPr>
          <w:rFonts w:ascii="Times New Roman" w:hAnsi="Times New Roman" w:cs="Times New Roman"/>
          <w:sz w:val="24"/>
          <w:szCs w:val="24"/>
        </w:rPr>
        <w:t xml:space="preserve">resulting from variation in deposition parameters </w:t>
      </w:r>
      <w:r w:rsidRPr="00FC1CB7">
        <w:rPr>
          <w:rFonts w:ascii="Times New Roman" w:hAnsi="Times New Roman" w:cs="Times New Roman"/>
          <w:sz w:val="24"/>
          <w:szCs w:val="24"/>
        </w:rPr>
        <w:t>affect the strain distribution</w:t>
      </w:r>
      <w:r>
        <w:rPr>
          <w:rFonts w:ascii="Times New Roman" w:hAnsi="Times New Roman" w:cs="Times New Roman"/>
          <w:sz w:val="24"/>
          <w:szCs w:val="24"/>
        </w:rPr>
        <w:t xml:space="preserve"> in the coating,</w:t>
      </w:r>
      <w:r w:rsidRPr="00FC1CB7">
        <w:rPr>
          <w:rFonts w:ascii="Times New Roman" w:hAnsi="Times New Roman" w:cs="Times New Roman"/>
          <w:sz w:val="24"/>
          <w:szCs w:val="24"/>
        </w:rPr>
        <w:t xml:space="preserve"> </w:t>
      </w:r>
      <w:r>
        <w:rPr>
          <w:rFonts w:ascii="Times New Roman" w:hAnsi="Times New Roman" w:cs="Times New Roman"/>
          <w:sz w:val="24"/>
          <w:szCs w:val="24"/>
        </w:rPr>
        <w:t>which is specifically attributed to</w:t>
      </w:r>
      <w:r w:rsidRPr="00FC1CB7">
        <w:rPr>
          <w:rFonts w:ascii="Times New Roman" w:hAnsi="Times New Roman" w:cs="Times New Roman"/>
          <w:sz w:val="24"/>
          <w:szCs w:val="24"/>
        </w:rPr>
        <w:t xml:space="preserve"> its influence in reducing the precipitation</w:t>
      </w:r>
      <w:r>
        <w:rPr>
          <w:rFonts w:ascii="Times New Roman" w:hAnsi="Times New Roman" w:cs="Times New Roman"/>
          <w:sz w:val="24"/>
          <w:szCs w:val="24"/>
        </w:rPr>
        <w:t xml:space="preserve"> of primary </w:t>
      </w:r>
      <w:r w:rsidRPr="00FC1CB7">
        <w:rPr>
          <w:rFonts w:ascii="Times New Roman" w:hAnsi="Times New Roman" w:cs="Times New Roman"/>
          <w:sz w:val="24"/>
          <w:szCs w:val="24"/>
        </w:rPr>
        <w:t>boride</w:t>
      </w:r>
      <w:r>
        <w:rPr>
          <w:rFonts w:ascii="Times New Roman" w:hAnsi="Times New Roman" w:cs="Times New Roman"/>
          <w:sz w:val="24"/>
          <w:szCs w:val="24"/>
        </w:rPr>
        <w:t>s</w:t>
      </w:r>
      <w:r w:rsidRPr="00FC1CB7">
        <w:rPr>
          <w:rFonts w:ascii="Times New Roman" w:hAnsi="Times New Roman" w:cs="Times New Roman"/>
          <w:sz w:val="24"/>
          <w:szCs w:val="24"/>
        </w:rPr>
        <w:t xml:space="preserve">, and the related Fe and Si concentration gradient </w:t>
      </w:r>
      <w:r>
        <w:rPr>
          <w:rFonts w:ascii="Times New Roman" w:hAnsi="Times New Roman" w:cs="Times New Roman"/>
          <w:sz w:val="24"/>
          <w:szCs w:val="24"/>
        </w:rPr>
        <w:t xml:space="preserve">developed </w:t>
      </w:r>
      <w:r w:rsidRPr="00FC1CB7">
        <w:rPr>
          <w:rFonts w:ascii="Times New Roman" w:hAnsi="Times New Roman" w:cs="Times New Roman"/>
          <w:sz w:val="24"/>
          <w:szCs w:val="24"/>
        </w:rPr>
        <w:t>during solidification.</w:t>
      </w:r>
    </w:p>
    <w:p w:rsidR="004E0A13" w:rsidRPr="00B63E01" w:rsidRDefault="004E0A13" w:rsidP="004E0A13">
      <w:pPr>
        <w:jc w:val="both"/>
        <w:rPr>
          <w:rFonts w:ascii="Times New Roman" w:hAnsi="Times New Roman" w:cs="Times New Roman"/>
          <w:sz w:val="24"/>
          <w:szCs w:val="24"/>
        </w:rPr>
      </w:pPr>
      <w:r w:rsidRPr="00B63E01">
        <w:rPr>
          <w:rFonts w:ascii="Times New Roman" w:hAnsi="Times New Roman" w:cs="Times New Roman"/>
          <w:b/>
          <w:sz w:val="24"/>
          <w:szCs w:val="24"/>
        </w:rPr>
        <w:t xml:space="preserve">Key words: </w:t>
      </w:r>
      <w:r w:rsidRPr="00B63E01">
        <w:rPr>
          <w:rFonts w:ascii="Times New Roman" w:hAnsi="Times New Roman" w:cs="Times New Roman"/>
          <w:sz w:val="24"/>
          <w:szCs w:val="24"/>
        </w:rPr>
        <w:t xml:space="preserve">Ni-Cr-B-Si coating, PTAW, dilution, microstructure, </w:t>
      </w:r>
      <w:r>
        <w:rPr>
          <w:rFonts w:ascii="Times New Roman" w:hAnsi="Times New Roman" w:cs="Times New Roman"/>
          <w:sz w:val="24"/>
          <w:szCs w:val="24"/>
        </w:rPr>
        <w:t xml:space="preserve">EBSD, strain </w:t>
      </w:r>
    </w:p>
    <w:p w:rsidR="004E0A13" w:rsidRPr="00B63E01" w:rsidRDefault="004E0A13" w:rsidP="004E0A13">
      <w:pPr>
        <w:rPr>
          <w:b/>
        </w:rPr>
      </w:pPr>
    </w:p>
    <w:p w:rsidR="004E0A13" w:rsidRDefault="004E0A13"/>
    <w:sectPr w:rsidR="004E0A13" w:rsidSect="00D3395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oNotDisplayPageBoundaries/>
  <w:proofState w:spelling="clean" w:grammar="clean"/>
  <w:defaultTabStop w:val="720"/>
  <w:characterSpacingControl w:val="doNotCompress"/>
  <w:compat/>
  <w:rsids>
    <w:rsidRoot w:val="004E0A13"/>
    <w:rsid w:val="004E0A13"/>
    <w:rsid w:val="00975B64"/>
    <w:rsid w:val="00D3395E"/>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A1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4E0A1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reevidya@igcar.gov.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396</Words>
  <Characters>2260</Characters>
  <Application>Microsoft Office Word</Application>
  <DocSecurity>0</DocSecurity>
  <Lines>18</Lines>
  <Paragraphs>5</Paragraphs>
  <ScaleCrop>false</ScaleCrop>
  <Company/>
  <LinksUpToDate>false</LinksUpToDate>
  <CharactersWithSpaces>2651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Sreevidya</dc:creator>
  <cp:lastModifiedBy>Sreevidya</cp:lastModifiedBy>
  <cp:revision>2</cp:revision>
  <dcterms:created xsi:type="dcterms:W3CDTF">2025-11-06T11:21:00Z</dcterms:created>
  <dcterms:modified xsi:type="dcterms:W3CDTF">2025-11-06T11:27:00Z</dcterms:modified>
</cp:coreProperties>
</file>