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6C02" w:rsidRPr="006720EB" w:rsidRDefault="00736C02" w:rsidP="00736C02">
      <w:pPr>
        <w:pStyle w:val="FirstPageAffiliation"/>
        <w:ind w:left="360"/>
        <w:rPr>
          <w:b/>
          <w:sz w:val="24"/>
          <w:szCs w:val="24"/>
        </w:rPr>
      </w:pPr>
      <w:bookmarkStart w:id="0" w:name="_Hlk188230353"/>
      <w:r w:rsidRPr="006720EB">
        <w:rPr>
          <w:b/>
          <w:sz w:val="24"/>
          <w:szCs w:val="24"/>
        </w:rPr>
        <w:t>Striking the Balance: Strength, Ductility, and Durability in Double-Sided Friction Stir Welded AA7075-T6 Plates</w:t>
      </w:r>
    </w:p>
    <w:p w:rsidR="00736C02" w:rsidRDefault="00736C02" w:rsidP="00736C02">
      <w:pPr>
        <w:pStyle w:val="FirstPageAffiliation"/>
        <w:ind w:left="360"/>
        <w:rPr>
          <w:bCs/>
          <w:sz w:val="24"/>
          <w:szCs w:val="24"/>
        </w:rPr>
      </w:pPr>
    </w:p>
    <w:p w:rsidR="00736C02" w:rsidRPr="00CC4D42" w:rsidRDefault="00736C02" w:rsidP="00736C02">
      <w:pPr>
        <w:pStyle w:val="FirstPageAffiliation"/>
        <w:ind w:left="360"/>
        <w:rPr>
          <w:bCs/>
          <w:sz w:val="24"/>
          <w:szCs w:val="24"/>
        </w:rPr>
      </w:pPr>
      <w:proofErr w:type="spellStart"/>
      <w:r w:rsidRPr="00632F8A">
        <w:rPr>
          <w:bCs/>
          <w:sz w:val="24"/>
          <w:szCs w:val="24"/>
        </w:rPr>
        <w:t>Polash</w:t>
      </w:r>
      <w:proofErr w:type="spellEnd"/>
      <w:r w:rsidRPr="00632F8A">
        <w:rPr>
          <w:bCs/>
          <w:sz w:val="24"/>
          <w:szCs w:val="24"/>
        </w:rPr>
        <w:t xml:space="preserve"> Kumar Deb</w:t>
      </w:r>
      <w:r w:rsidRPr="00632F8A">
        <w:rPr>
          <w:bCs/>
          <w:sz w:val="24"/>
          <w:szCs w:val="24"/>
          <w:vertAlign w:val="superscript"/>
        </w:rPr>
        <w:t xml:space="preserve"> </w:t>
      </w:r>
      <w:r>
        <w:rPr>
          <w:bCs/>
          <w:sz w:val="24"/>
          <w:szCs w:val="24"/>
          <w:vertAlign w:val="superscript"/>
        </w:rPr>
        <w:t>a</w:t>
      </w:r>
      <w:r>
        <w:rPr>
          <w:bCs/>
          <w:sz w:val="24"/>
          <w:szCs w:val="24"/>
        </w:rPr>
        <w:t xml:space="preserve">, </w:t>
      </w:r>
      <w:proofErr w:type="spellStart"/>
      <w:r>
        <w:rPr>
          <w:bCs/>
          <w:sz w:val="24"/>
          <w:szCs w:val="24"/>
        </w:rPr>
        <w:t>Sunita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Murmu</w:t>
      </w:r>
      <w:r w:rsidRPr="00FD7250">
        <w:rPr>
          <w:bCs/>
          <w:sz w:val="24"/>
          <w:szCs w:val="24"/>
          <w:vertAlign w:val="superscript"/>
        </w:rPr>
        <w:t>a</w:t>
      </w:r>
      <w:proofErr w:type="spellEnd"/>
      <w:r>
        <w:rPr>
          <w:bCs/>
          <w:sz w:val="24"/>
          <w:szCs w:val="24"/>
        </w:rPr>
        <w:t xml:space="preserve">, </w:t>
      </w:r>
      <w:bookmarkStart w:id="1" w:name="_Hlk197880672"/>
      <w:r w:rsidRPr="00632F8A">
        <w:rPr>
          <w:bCs/>
          <w:sz w:val="24"/>
          <w:szCs w:val="24"/>
        </w:rPr>
        <w:t xml:space="preserve">Md. </w:t>
      </w:r>
      <w:proofErr w:type="spellStart"/>
      <w:r w:rsidRPr="00632F8A">
        <w:rPr>
          <w:bCs/>
          <w:sz w:val="24"/>
          <w:szCs w:val="24"/>
        </w:rPr>
        <w:t>Saifullah</w:t>
      </w:r>
      <w:proofErr w:type="spellEnd"/>
      <w:r w:rsidRPr="00632F8A">
        <w:rPr>
          <w:bCs/>
          <w:sz w:val="24"/>
          <w:szCs w:val="24"/>
        </w:rPr>
        <w:t xml:space="preserve"> Azad </w:t>
      </w:r>
      <w:proofErr w:type="spellStart"/>
      <w:r w:rsidRPr="00632F8A">
        <w:rPr>
          <w:bCs/>
          <w:sz w:val="24"/>
          <w:szCs w:val="24"/>
        </w:rPr>
        <w:t>Naim</w:t>
      </w:r>
      <w:bookmarkEnd w:id="1"/>
      <w:proofErr w:type="spellEnd"/>
      <w:r w:rsidRPr="00632F8A">
        <w:rPr>
          <w:bCs/>
          <w:sz w:val="24"/>
          <w:szCs w:val="24"/>
          <w:vertAlign w:val="superscript"/>
        </w:rPr>
        <w:t xml:space="preserve"> </w:t>
      </w:r>
      <w:r>
        <w:rPr>
          <w:bCs/>
          <w:sz w:val="24"/>
          <w:szCs w:val="24"/>
          <w:vertAlign w:val="superscript"/>
        </w:rPr>
        <w:t>a</w:t>
      </w:r>
      <w:r w:rsidRPr="00632F8A">
        <w:rPr>
          <w:bCs/>
          <w:sz w:val="24"/>
          <w:szCs w:val="24"/>
        </w:rPr>
        <w:t xml:space="preserve">, </w:t>
      </w:r>
      <w:bookmarkStart w:id="2" w:name="_Hlk197880697"/>
      <w:proofErr w:type="spellStart"/>
      <w:r w:rsidRPr="00632F8A">
        <w:rPr>
          <w:bCs/>
          <w:sz w:val="24"/>
          <w:szCs w:val="24"/>
        </w:rPr>
        <w:t>Nashit</w:t>
      </w:r>
      <w:proofErr w:type="spellEnd"/>
      <w:r w:rsidRPr="00632F8A">
        <w:rPr>
          <w:bCs/>
          <w:sz w:val="24"/>
          <w:szCs w:val="24"/>
        </w:rPr>
        <w:t xml:space="preserve"> Gaurav </w:t>
      </w:r>
      <w:proofErr w:type="spellStart"/>
      <w:r w:rsidRPr="00632F8A">
        <w:rPr>
          <w:bCs/>
          <w:sz w:val="24"/>
          <w:szCs w:val="24"/>
        </w:rPr>
        <w:t>Rajeshbhai</w:t>
      </w:r>
      <w:proofErr w:type="spellEnd"/>
      <w:r w:rsidRPr="00632F8A">
        <w:rPr>
          <w:bCs/>
          <w:sz w:val="24"/>
          <w:szCs w:val="24"/>
          <w:vertAlign w:val="superscript"/>
        </w:rPr>
        <w:t xml:space="preserve"> </w:t>
      </w:r>
      <w:bookmarkEnd w:id="0"/>
      <w:bookmarkEnd w:id="2"/>
      <w:r>
        <w:rPr>
          <w:bCs/>
          <w:sz w:val="24"/>
          <w:szCs w:val="24"/>
          <w:vertAlign w:val="superscript"/>
        </w:rPr>
        <w:t>a</w:t>
      </w:r>
      <w:r w:rsidRPr="00632F8A">
        <w:rPr>
          <w:bCs/>
          <w:sz w:val="24"/>
          <w:szCs w:val="24"/>
        </w:rPr>
        <w:t>,</w:t>
      </w:r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Abhijith</w:t>
      </w:r>
      <w:proofErr w:type="spellEnd"/>
      <w:r>
        <w:rPr>
          <w:bCs/>
          <w:sz w:val="24"/>
          <w:szCs w:val="24"/>
        </w:rPr>
        <w:t xml:space="preserve"> </w:t>
      </w:r>
      <w:proofErr w:type="spellStart"/>
      <w:r>
        <w:rPr>
          <w:bCs/>
          <w:sz w:val="24"/>
          <w:szCs w:val="24"/>
        </w:rPr>
        <w:t>Sahadevan</w:t>
      </w:r>
      <w:r w:rsidRPr="00341FC7">
        <w:rPr>
          <w:bCs/>
          <w:sz w:val="24"/>
          <w:szCs w:val="24"/>
          <w:vertAlign w:val="superscript"/>
        </w:rPr>
        <w:t>b</w:t>
      </w:r>
      <w:proofErr w:type="spellEnd"/>
      <w:r>
        <w:rPr>
          <w:bCs/>
          <w:sz w:val="24"/>
          <w:szCs w:val="24"/>
        </w:rPr>
        <w:t xml:space="preserve">, </w:t>
      </w:r>
      <w:r w:rsidRPr="00EB5D14">
        <w:rPr>
          <w:bCs/>
          <w:sz w:val="24"/>
          <w:szCs w:val="24"/>
        </w:rPr>
        <w:t>Nikhil</w:t>
      </w:r>
      <w:r>
        <w:rPr>
          <w:bCs/>
          <w:sz w:val="24"/>
          <w:szCs w:val="24"/>
        </w:rPr>
        <w:t xml:space="preserve"> </w:t>
      </w:r>
      <w:proofErr w:type="spellStart"/>
      <w:proofErr w:type="gramStart"/>
      <w:r>
        <w:rPr>
          <w:bCs/>
          <w:sz w:val="24"/>
          <w:szCs w:val="24"/>
        </w:rPr>
        <w:t>B</w:t>
      </w:r>
      <w:r w:rsidRPr="00CC4D42">
        <w:rPr>
          <w:bCs/>
          <w:sz w:val="24"/>
          <w:szCs w:val="24"/>
          <w:vertAlign w:val="superscript"/>
        </w:rPr>
        <w:t>c</w:t>
      </w:r>
      <w:proofErr w:type="spellEnd"/>
      <w:proofErr w:type="gramEnd"/>
      <w:r>
        <w:rPr>
          <w:bCs/>
          <w:sz w:val="24"/>
          <w:szCs w:val="24"/>
        </w:rPr>
        <w:t xml:space="preserve">, </w:t>
      </w:r>
      <w:proofErr w:type="spellStart"/>
      <w:r w:rsidRPr="00632F8A">
        <w:rPr>
          <w:bCs/>
          <w:sz w:val="24"/>
          <w:szCs w:val="24"/>
        </w:rPr>
        <w:t>Sunilkumar</w:t>
      </w:r>
      <w:proofErr w:type="spellEnd"/>
      <w:r w:rsidRPr="00632F8A">
        <w:rPr>
          <w:bCs/>
          <w:sz w:val="24"/>
          <w:szCs w:val="24"/>
        </w:rPr>
        <w:t xml:space="preserve"> </w:t>
      </w:r>
      <w:proofErr w:type="spellStart"/>
      <w:r w:rsidRPr="00632F8A">
        <w:rPr>
          <w:bCs/>
          <w:sz w:val="24"/>
          <w:szCs w:val="24"/>
        </w:rPr>
        <w:t>Dhasan</w:t>
      </w:r>
      <w:proofErr w:type="spellEnd"/>
      <w:r w:rsidRPr="00632F8A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  <w:vertAlign w:val="superscript"/>
        </w:rPr>
        <w:t>a</w:t>
      </w:r>
      <w:r w:rsidRPr="00632F8A">
        <w:rPr>
          <w:bCs/>
          <w:sz w:val="24"/>
          <w:szCs w:val="24"/>
          <w:vertAlign w:val="superscript"/>
        </w:rPr>
        <w:t xml:space="preserve"> *</w:t>
      </w:r>
    </w:p>
    <w:p w:rsidR="00736C02" w:rsidRPr="006329B8" w:rsidRDefault="00736C02" w:rsidP="00736C02">
      <w:pPr>
        <w:pStyle w:val="FirstPageAuthor"/>
        <w:rPr>
          <w:b w:val="0"/>
          <w:bCs/>
          <w:i w:val="0"/>
          <w:sz w:val="20"/>
        </w:rPr>
      </w:pPr>
    </w:p>
    <w:p w:rsidR="00736C02" w:rsidRDefault="00736C02" w:rsidP="00736C02">
      <w:pPr>
        <w:pStyle w:val="FirstPageAffiliation"/>
        <w:spacing w:line="240" w:lineRule="auto"/>
        <w:rPr>
          <w:sz w:val="24"/>
          <w:szCs w:val="24"/>
        </w:rPr>
      </w:pPr>
      <w:bookmarkStart w:id="3" w:name="_Hlk187487438"/>
      <w:r w:rsidRPr="008907D4">
        <w:rPr>
          <w:sz w:val="18"/>
          <w:szCs w:val="22"/>
        </w:rPr>
        <w:t xml:space="preserve"> </w:t>
      </w:r>
      <w:bookmarkEnd w:id="3"/>
      <w:proofErr w:type="gramStart"/>
      <w:r w:rsidRPr="009F2B7D">
        <w:rPr>
          <w:sz w:val="24"/>
          <w:szCs w:val="24"/>
          <w:vertAlign w:val="superscript"/>
        </w:rPr>
        <w:t>a</w:t>
      </w:r>
      <w:proofErr w:type="gramEnd"/>
      <w:r w:rsidRPr="009F2B7D">
        <w:rPr>
          <w:sz w:val="24"/>
          <w:szCs w:val="24"/>
        </w:rPr>
        <w:t xml:space="preserve"> Department of Mechanical Engineering, </w:t>
      </w:r>
      <w:r>
        <w:rPr>
          <w:sz w:val="24"/>
          <w:szCs w:val="24"/>
        </w:rPr>
        <w:t>NIT</w:t>
      </w:r>
      <w:r w:rsidRPr="009F2B7D">
        <w:rPr>
          <w:sz w:val="24"/>
          <w:szCs w:val="24"/>
        </w:rPr>
        <w:t xml:space="preserve"> </w:t>
      </w:r>
      <w:proofErr w:type="spellStart"/>
      <w:r w:rsidRPr="009F2B7D">
        <w:rPr>
          <w:sz w:val="24"/>
          <w:szCs w:val="24"/>
        </w:rPr>
        <w:t>Silchar</w:t>
      </w:r>
      <w:proofErr w:type="spellEnd"/>
      <w:r w:rsidRPr="009F2B7D">
        <w:rPr>
          <w:sz w:val="24"/>
          <w:szCs w:val="24"/>
        </w:rPr>
        <w:t>, India</w:t>
      </w:r>
    </w:p>
    <w:p w:rsidR="00736C02" w:rsidRDefault="00736C02" w:rsidP="00736C02">
      <w:pPr>
        <w:pStyle w:val="FirstPageAffiliation"/>
        <w:spacing w:line="240" w:lineRule="auto"/>
        <w:rPr>
          <w:sz w:val="24"/>
          <w:szCs w:val="24"/>
        </w:rPr>
      </w:pPr>
      <w:proofErr w:type="gramStart"/>
      <w:r w:rsidRPr="002F1CC7">
        <w:rPr>
          <w:sz w:val="24"/>
          <w:szCs w:val="24"/>
          <w:vertAlign w:val="superscript"/>
        </w:rPr>
        <w:t>b</w:t>
      </w:r>
      <w:proofErr w:type="gramEnd"/>
      <w:r w:rsidRPr="002F1CC7">
        <w:rPr>
          <w:sz w:val="24"/>
          <w:szCs w:val="24"/>
        </w:rPr>
        <w:t xml:space="preserve"> Department of Metallurgical and Materials Engineering, IIT Madras, India</w:t>
      </w:r>
    </w:p>
    <w:p w:rsidR="00736C02" w:rsidRPr="002F1CC7" w:rsidRDefault="00736C02" w:rsidP="00736C02">
      <w:pPr>
        <w:pStyle w:val="FirstPageAffiliation"/>
        <w:spacing w:line="240" w:lineRule="auto"/>
        <w:rPr>
          <w:sz w:val="24"/>
          <w:szCs w:val="24"/>
        </w:rPr>
      </w:pPr>
      <w:proofErr w:type="gramStart"/>
      <w:r>
        <w:rPr>
          <w:bCs/>
          <w:sz w:val="24"/>
          <w:szCs w:val="24"/>
          <w:vertAlign w:val="superscript"/>
        </w:rPr>
        <w:t>c</w:t>
      </w:r>
      <w:proofErr w:type="gramEnd"/>
      <w:r>
        <w:rPr>
          <w:bCs/>
          <w:sz w:val="24"/>
          <w:szCs w:val="24"/>
          <w:vertAlign w:val="superscript"/>
        </w:rPr>
        <w:t xml:space="preserve"> </w:t>
      </w:r>
      <w:r w:rsidRPr="00EB5D14">
        <w:rPr>
          <w:bCs/>
          <w:sz w:val="24"/>
          <w:szCs w:val="24"/>
        </w:rPr>
        <w:t>Government Polytechnic College ,</w:t>
      </w:r>
      <w:r>
        <w:rPr>
          <w:bCs/>
          <w:sz w:val="24"/>
          <w:szCs w:val="24"/>
        </w:rPr>
        <w:t xml:space="preserve"> </w:t>
      </w:r>
      <w:proofErr w:type="spellStart"/>
      <w:r w:rsidRPr="00EB5D14">
        <w:rPr>
          <w:bCs/>
          <w:sz w:val="24"/>
          <w:szCs w:val="24"/>
        </w:rPr>
        <w:t>kannur</w:t>
      </w:r>
      <w:proofErr w:type="spellEnd"/>
      <w:r w:rsidRPr="00EB5D14">
        <w:rPr>
          <w:bCs/>
          <w:sz w:val="24"/>
          <w:szCs w:val="24"/>
        </w:rPr>
        <w:t xml:space="preserve">, </w:t>
      </w:r>
      <w:proofErr w:type="spellStart"/>
      <w:r w:rsidRPr="00EB5D14">
        <w:rPr>
          <w:bCs/>
          <w:sz w:val="24"/>
          <w:szCs w:val="24"/>
        </w:rPr>
        <w:t>kerala</w:t>
      </w:r>
      <w:proofErr w:type="spellEnd"/>
      <w:r w:rsidRPr="00EB5D14">
        <w:rPr>
          <w:bCs/>
          <w:sz w:val="24"/>
          <w:szCs w:val="24"/>
        </w:rPr>
        <w:t xml:space="preserve"> ,India</w:t>
      </w:r>
    </w:p>
    <w:p w:rsidR="00736C02" w:rsidRDefault="00736C02" w:rsidP="00736C02">
      <w:pPr>
        <w:pStyle w:val="ListParagraph"/>
        <w:spacing w:line="360" w:lineRule="auto"/>
        <w:ind w:left="1440"/>
        <w:rPr>
          <w:b/>
        </w:rPr>
      </w:pPr>
    </w:p>
    <w:p w:rsidR="00736C02" w:rsidRPr="00341FC7" w:rsidRDefault="00736C02" w:rsidP="00736C02">
      <w:pPr>
        <w:pStyle w:val="ListParagraph"/>
        <w:spacing w:line="360" w:lineRule="auto"/>
        <w:ind w:left="1440"/>
        <w:rPr>
          <w:rStyle w:val="Hyperlink"/>
          <w:color w:val="0000FF"/>
        </w:rPr>
      </w:pPr>
      <w:r w:rsidRPr="00632F8A">
        <w:rPr>
          <w:b/>
        </w:rPr>
        <w:t>*</w:t>
      </w:r>
      <w:r w:rsidRPr="00632F8A">
        <w:t xml:space="preserve">Corresponding author Email: </w:t>
      </w:r>
      <w:hyperlink r:id="rId4" w:history="1">
        <w:r w:rsidRPr="00341FC7">
          <w:rPr>
            <w:rStyle w:val="Hyperlink"/>
            <w:color w:val="0000FF"/>
          </w:rPr>
          <w:t>sunilkumar@mech.nits.ac.in</w:t>
        </w:r>
      </w:hyperlink>
      <w:r w:rsidRPr="00341FC7">
        <w:rPr>
          <w:rStyle w:val="Hyperlink"/>
          <w:color w:val="0000FF"/>
        </w:rPr>
        <w:t xml:space="preserve"> </w:t>
      </w:r>
    </w:p>
    <w:p w:rsidR="00736C02" w:rsidRPr="00341FC7" w:rsidRDefault="00736C02" w:rsidP="00736C02">
      <w:pPr>
        <w:pStyle w:val="ListParagraph"/>
        <w:spacing w:line="360" w:lineRule="auto"/>
        <w:ind w:left="1440"/>
        <w:jc w:val="center"/>
        <w:rPr>
          <w:color w:val="0000FF"/>
        </w:rPr>
      </w:pPr>
      <w:r w:rsidRPr="00341FC7">
        <w:rPr>
          <w:rStyle w:val="Hyperlink"/>
          <w:color w:val="0000FF"/>
        </w:rPr>
        <w:t>Tel: +91-801282815</w:t>
      </w:r>
    </w:p>
    <w:p w:rsidR="00736C02" w:rsidRPr="00CD10AE" w:rsidRDefault="00736C02" w:rsidP="00736C02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10AE">
        <w:rPr>
          <w:rFonts w:ascii="Times New Roman" w:hAnsi="Times New Roman" w:cs="Times New Roman"/>
          <w:b/>
          <w:bCs/>
          <w:sz w:val="24"/>
          <w:szCs w:val="24"/>
        </w:rPr>
        <w:t>Abstract</w:t>
      </w:r>
    </w:p>
    <w:p w:rsidR="00736C02" w:rsidRDefault="00736C02" w:rsidP="00736C02">
      <w:pPr>
        <w:pStyle w:val="NormalWeb"/>
        <w:spacing w:line="360" w:lineRule="auto"/>
        <w:jc w:val="both"/>
      </w:pPr>
      <w:r>
        <w:t xml:space="preserve">This study investigates the double-sided friction stir welding (DS-FSW) of 16 mm thick AA7075-T6 </w:t>
      </w:r>
      <w:proofErr w:type="spellStart"/>
      <w:r>
        <w:t>aluminum</w:t>
      </w:r>
      <w:proofErr w:type="spellEnd"/>
      <w:r>
        <w:t xml:space="preserve"> alloy plates, focusing on the effect of tool rotational speed (600, 700, and 800 rpm) on thermal </w:t>
      </w:r>
      <w:proofErr w:type="spellStart"/>
      <w:r>
        <w:t>behavior</w:t>
      </w:r>
      <w:proofErr w:type="spellEnd"/>
      <w:r>
        <w:t xml:space="preserve">, microstructural evolution, mechanical properties, and corrosion resistance. Numerical temperature analysis confirmed that peak temperatures remained below the alloy's melting point, validating the solid-state nature of the process. Electron backscatter diffraction (EBSD) revealed pronounced grain refinement and dynamic recrystallization at 700 rpm, producing fine </w:t>
      </w:r>
      <w:proofErr w:type="spellStart"/>
      <w:r>
        <w:t>equiaxed</w:t>
      </w:r>
      <w:proofErr w:type="spellEnd"/>
      <w:r>
        <w:t xml:space="preserve"> grains with a high fraction of high-angle grain boundaries. At 800 rpm, excessive heat input led to grain coarsening and surface cracking, although it yielded the highest flexural strength (~950 MPa) and ductility (~5%). Electrochemical analysis demonstrated superior corrosion resistance at 700 rpm, attributed to enhanced passivation. Hardness profiles showed mid-thickness softening associated with the </w:t>
      </w:r>
      <w:proofErr w:type="spellStart"/>
      <w:r>
        <w:t>unwelded</w:t>
      </w:r>
      <w:proofErr w:type="spellEnd"/>
      <w:r>
        <w:t xml:space="preserve"> interface. Scanning electron microscopy (SEM) further corroborated structural and corrosion trends. Overall, DS-FSW at 700–800 rpm offers a promising combination of strength, corrosion resistance, and structural integrity for aerospace applications.</w:t>
      </w:r>
    </w:p>
    <w:p w:rsidR="00736C02" w:rsidRDefault="00736C02" w:rsidP="00736C02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10AE">
        <w:rPr>
          <w:rFonts w:ascii="Times New Roman" w:hAnsi="Times New Roman" w:cs="Times New Roman"/>
          <w:b/>
          <w:sz w:val="24"/>
          <w:szCs w:val="24"/>
        </w:rPr>
        <w:t>Keywords</w:t>
      </w:r>
      <w:r w:rsidRPr="00CD10AE">
        <w:rPr>
          <w:rFonts w:ascii="Times New Roman" w:hAnsi="Times New Roman" w:cs="Times New Roman"/>
          <w:bCs/>
          <w:sz w:val="24"/>
          <w:szCs w:val="24"/>
        </w:rPr>
        <w:t xml:space="preserve">: Double-Sided </w:t>
      </w:r>
      <w:r>
        <w:rPr>
          <w:rFonts w:ascii="Times New Roman" w:hAnsi="Times New Roman" w:cs="Times New Roman"/>
          <w:bCs/>
          <w:sz w:val="24"/>
          <w:szCs w:val="24"/>
        </w:rPr>
        <w:t>FSW</w:t>
      </w:r>
      <w:r w:rsidRPr="00CD10AE">
        <w:rPr>
          <w:rFonts w:ascii="Times New Roman" w:hAnsi="Times New Roman" w:cs="Times New Roman"/>
          <w:bCs/>
          <w:sz w:val="24"/>
          <w:szCs w:val="24"/>
        </w:rPr>
        <w:t xml:space="preserve">, Modelling and </w:t>
      </w:r>
      <w:r>
        <w:rPr>
          <w:rFonts w:ascii="Times New Roman" w:hAnsi="Times New Roman" w:cs="Times New Roman"/>
          <w:bCs/>
          <w:sz w:val="24"/>
          <w:szCs w:val="24"/>
        </w:rPr>
        <w:t>s</w:t>
      </w:r>
      <w:r w:rsidRPr="00CD10AE">
        <w:rPr>
          <w:rFonts w:ascii="Times New Roman" w:hAnsi="Times New Roman" w:cs="Times New Roman"/>
          <w:bCs/>
          <w:sz w:val="24"/>
          <w:szCs w:val="24"/>
        </w:rPr>
        <w:t>imulation, AA7075-T6,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D10AE">
        <w:rPr>
          <w:rFonts w:ascii="Times New Roman" w:hAnsi="Times New Roman" w:cs="Times New Roman"/>
          <w:bCs/>
          <w:sz w:val="24"/>
          <w:szCs w:val="24"/>
        </w:rPr>
        <w:t>Mechanical Properties</w:t>
      </w:r>
      <w:r>
        <w:rPr>
          <w:rFonts w:ascii="Times New Roman" w:hAnsi="Times New Roman" w:cs="Times New Roman"/>
          <w:bCs/>
          <w:sz w:val="24"/>
          <w:szCs w:val="24"/>
        </w:rPr>
        <w:t>, Corrosion.</w:t>
      </w:r>
    </w:p>
    <w:p w:rsidR="00627336" w:rsidRDefault="00627336">
      <w:bookmarkStart w:id="4" w:name="_GoBack"/>
      <w:bookmarkEnd w:id="4"/>
    </w:p>
    <w:sectPr w:rsidR="006273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C02"/>
    <w:rsid w:val="00627336"/>
    <w:rsid w:val="00736C02"/>
    <w:rsid w:val="008C6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CB61B4-1D06-40D1-9874-515C1F729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6C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rstPageAuthor">
    <w:name w:val="First Page Author"/>
    <w:basedOn w:val="Normal"/>
    <w:rsid w:val="00736C02"/>
    <w:pPr>
      <w:tabs>
        <w:tab w:val="right" w:pos="7920"/>
      </w:tabs>
      <w:spacing w:after="0" w:line="264" w:lineRule="auto"/>
      <w:jc w:val="center"/>
    </w:pPr>
    <w:rPr>
      <w:rFonts w:ascii="Times New Roman" w:eastAsia="Times New Roman" w:hAnsi="Times New Roman" w:cs="Times New Roman"/>
      <w:b/>
      <w:i/>
      <w:sz w:val="28"/>
      <w:szCs w:val="20"/>
      <w:lang w:val="en-US"/>
    </w:rPr>
  </w:style>
  <w:style w:type="paragraph" w:customStyle="1" w:styleId="FirstPageAffiliation">
    <w:name w:val="First Page Affiliation"/>
    <w:basedOn w:val="Normal"/>
    <w:rsid w:val="00736C02"/>
    <w:pPr>
      <w:tabs>
        <w:tab w:val="right" w:pos="7920"/>
      </w:tabs>
      <w:spacing w:after="0" w:line="264" w:lineRule="auto"/>
      <w:jc w:val="center"/>
    </w:pPr>
    <w:rPr>
      <w:rFonts w:ascii="Times New Roman" w:eastAsia="Times New Roman" w:hAnsi="Times New Roman" w:cs="Times New Roman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736C02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736C02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736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unilkumar@mech.nits.ac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2025-11-21T05:13:00Z</dcterms:created>
  <dcterms:modified xsi:type="dcterms:W3CDTF">2025-11-21T05:13:00Z</dcterms:modified>
</cp:coreProperties>
</file>