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7FE833" w14:textId="6A8C02A5" w:rsidR="004B4C43" w:rsidRDefault="00225EE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suppressAutoHyphens/>
        <w:spacing w:before="0" w:line="360" w:lineRule="auto"/>
        <w:jc w:val="center"/>
        <w:rPr>
          <w:rFonts w:ascii="Times New Roman" w:eastAsia="Times New Roman" w:hAnsi="Times New Roman" w:cs="Times New Roman"/>
          <w:b/>
          <w:bCs/>
          <w:sz w:val="30"/>
          <w:szCs w:val="30"/>
        </w:rPr>
      </w:pPr>
      <w:r>
        <w:rPr>
          <w:rFonts w:ascii="Times New Roman" w:hAnsi="Times New Roman"/>
          <w:b/>
          <w:bCs/>
          <w:sz w:val="30"/>
          <w:szCs w:val="30"/>
        </w:rPr>
        <w:t xml:space="preserve">Repair and refurbishment of </w:t>
      </w:r>
      <w:proofErr w:type="gramStart"/>
      <w:r>
        <w:rPr>
          <w:rFonts w:ascii="Times New Roman" w:hAnsi="Times New Roman"/>
          <w:b/>
          <w:bCs/>
          <w:sz w:val="30"/>
          <w:szCs w:val="30"/>
        </w:rPr>
        <w:t>high speed</w:t>
      </w:r>
      <w:proofErr w:type="gramEnd"/>
      <w:r>
        <w:rPr>
          <w:rFonts w:ascii="Times New Roman" w:hAnsi="Times New Roman"/>
          <w:b/>
          <w:bCs/>
          <w:sz w:val="30"/>
          <w:szCs w:val="30"/>
        </w:rPr>
        <w:t xml:space="preserve"> steel forging tooling by laser directed energy deposition – role of laser parameters on the interface microstructural evolution</w:t>
      </w:r>
    </w:p>
    <w:p w14:paraId="7EFBB128" w14:textId="77777777" w:rsidR="004B4C43" w:rsidRDefault="00000000">
      <w:pPr>
        <w:pStyle w:val="Default"/>
        <w:suppressAutoHyphens/>
        <w:spacing w:before="0" w:line="360" w:lineRule="auto"/>
        <w:jc w:val="center"/>
        <w:rPr>
          <w:rFonts w:ascii="Times New Roman" w:eastAsia="Times New Roman" w:hAnsi="Times New Roman" w:cs="Times New Roman"/>
          <w:color w:val="222222"/>
          <w:sz w:val="26"/>
          <w:szCs w:val="26"/>
          <w:shd w:val="clear" w:color="auto" w:fill="FFFFFF"/>
        </w:rPr>
      </w:pPr>
      <w:r>
        <w:rPr>
          <w:rFonts w:ascii="Times New Roman" w:hAnsi="Times New Roman"/>
          <w:color w:val="222222"/>
          <w:sz w:val="26"/>
          <w:szCs w:val="26"/>
          <w:shd w:val="clear" w:color="auto" w:fill="FFFFFF"/>
        </w:rPr>
        <w:t>by Anjali Rathish, Nikhil Thawari, Murugaiyan Amirthalingam</w:t>
      </w:r>
    </w:p>
    <w:p w14:paraId="18C85A6C" w14:textId="77777777" w:rsidR="004B4C43" w:rsidRDefault="004B4C43">
      <w:pPr>
        <w:pStyle w:val="Default"/>
        <w:suppressAutoHyphens/>
        <w:spacing w:before="0" w:line="360" w:lineRule="auto"/>
        <w:jc w:val="center"/>
        <w:rPr>
          <w:rFonts w:ascii="Times New Roman" w:eastAsia="Times New Roman" w:hAnsi="Times New Roman" w:cs="Times New Roman"/>
          <w:color w:val="222222"/>
          <w:sz w:val="26"/>
          <w:szCs w:val="26"/>
          <w:shd w:val="clear" w:color="auto" w:fill="FFFFFF"/>
        </w:rPr>
      </w:pPr>
    </w:p>
    <w:p w14:paraId="5941A3B2" w14:textId="696929F1" w:rsidR="004B4C43"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suppressAutoHyphens/>
        <w:spacing w:before="0" w:line="360" w:lineRule="auto"/>
        <w:jc w:val="both"/>
        <w:rPr>
          <w:rFonts w:ascii="Times New Roman" w:eastAsia="Times New Roman" w:hAnsi="Times New Roman" w:cs="Times New Roman"/>
          <w:sz w:val="26"/>
          <w:szCs w:val="26"/>
        </w:rPr>
      </w:pPr>
      <w:r>
        <w:rPr>
          <w:rFonts w:ascii="Times New Roman" w:hAnsi="Times New Roman"/>
          <w:sz w:val="26"/>
          <w:szCs w:val="26"/>
        </w:rPr>
        <w:t>Laser Directed Energy Deposition (DED) is an additive manufacturing technique that enables controlled material deposition, precise melting, and strong metallurgical bonding, making it suitable for the repair and refurbishment of high-value components. This capability has become increasingly important as industries face rising replacement costs, long lead times, and the need to extend the service life of critical tooling components</w:t>
      </w:r>
      <w:r w:rsidR="00225EE0">
        <w:rPr>
          <w:rFonts w:ascii="Times New Roman" w:hAnsi="Times New Roman"/>
          <w:sz w:val="26"/>
          <w:szCs w:val="26"/>
        </w:rPr>
        <w:t>.</w:t>
      </w:r>
      <w:r>
        <w:rPr>
          <w:rFonts w:ascii="Times New Roman" w:hAnsi="Times New Roman"/>
          <w:sz w:val="26"/>
          <w:szCs w:val="26"/>
        </w:rPr>
        <w:t xml:space="preserve"> Although L-DED has been successfully applied for H13 tool-steel repair, prior studies report challenges related to microstructural instability, heat-affected zone(HAZ) softening, and cracking when process parameters are not adequately </w:t>
      </w:r>
      <w:proofErr w:type="spellStart"/>
      <w:r>
        <w:rPr>
          <w:rFonts w:ascii="Times New Roman" w:hAnsi="Times New Roman"/>
          <w:sz w:val="26"/>
          <w:szCs w:val="26"/>
        </w:rPr>
        <w:t>optimised</w:t>
      </w:r>
      <w:proofErr w:type="spellEnd"/>
      <w:r>
        <w:rPr>
          <w:rFonts w:ascii="Times New Roman" w:hAnsi="Times New Roman"/>
          <w:sz w:val="26"/>
          <w:szCs w:val="26"/>
        </w:rPr>
        <w:t xml:space="preserve">. Further, H13 tool steel exhibits strong sensitivity to thermal gradients and cooling rates during laser deposition, influencing carbide dissolution, retained austenite formation, and </w:t>
      </w:r>
      <w:r w:rsidR="00225EE0">
        <w:rPr>
          <w:rFonts w:ascii="Times New Roman" w:hAnsi="Times New Roman"/>
          <w:sz w:val="26"/>
          <w:szCs w:val="26"/>
        </w:rPr>
        <w:t>residual stress induced cracking</w:t>
      </w:r>
      <w:r>
        <w:rPr>
          <w:rFonts w:ascii="Times New Roman" w:hAnsi="Times New Roman"/>
          <w:sz w:val="26"/>
          <w:szCs w:val="26"/>
        </w:rPr>
        <w:t xml:space="preserve">. In this study, H13 tool steel was selected due to its wide industrial usage in </w:t>
      </w:r>
      <w:r w:rsidR="00225EE0">
        <w:rPr>
          <w:rFonts w:ascii="Times New Roman" w:hAnsi="Times New Roman"/>
          <w:sz w:val="26"/>
          <w:szCs w:val="26"/>
        </w:rPr>
        <w:t>warm forging</w:t>
      </w:r>
      <w:r>
        <w:rPr>
          <w:rFonts w:ascii="Times New Roman" w:hAnsi="Times New Roman"/>
          <w:sz w:val="26"/>
          <w:szCs w:val="26"/>
        </w:rPr>
        <w:t xml:space="preserve"> dies and its critical demand for reliable repair solutions in industrial practice. The objective of this work was to systematically examine the influence of laser power and scan speed on bead geometry, microstructure evolution, and repair-layer performance of H13 tool steel. Single tracks were deposited using laser powers of 850, 900, and 1000 W at scan speeds of 5, 6, and 7 mm/s, resulting in nine distinct process conditions. Based on bead morphology and track stability two optimal conditions were chosen for multilayer cube fabrication in initial stage. The fabricated cubes were first </w:t>
      </w:r>
      <w:proofErr w:type="spellStart"/>
      <w:r>
        <w:rPr>
          <w:rFonts w:ascii="Times New Roman" w:hAnsi="Times New Roman"/>
          <w:sz w:val="26"/>
          <w:szCs w:val="26"/>
        </w:rPr>
        <w:t>characterised</w:t>
      </w:r>
      <w:proofErr w:type="spellEnd"/>
      <w:r>
        <w:rPr>
          <w:rFonts w:ascii="Times New Roman" w:hAnsi="Times New Roman"/>
          <w:sz w:val="26"/>
          <w:szCs w:val="26"/>
        </w:rPr>
        <w:t xml:space="preserve"> to study microstructure and hardness. After </w:t>
      </w:r>
      <w:proofErr w:type="spellStart"/>
      <w:r>
        <w:rPr>
          <w:rFonts w:ascii="Times New Roman" w:hAnsi="Times New Roman"/>
          <w:sz w:val="26"/>
          <w:szCs w:val="26"/>
        </w:rPr>
        <w:t>characterisation</w:t>
      </w:r>
      <w:proofErr w:type="spellEnd"/>
      <w:r>
        <w:rPr>
          <w:rFonts w:ascii="Times New Roman" w:hAnsi="Times New Roman"/>
          <w:sz w:val="26"/>
          <w:szCs w:val="26"/>
        </w:rPr>
        <w:t xml:space="preserve">, the top surface of each cube was ground for rebuilding. Repair layers were then deposited using the </w:t>
      </w:r>
      <w:proofErr w:type="spellStart"/>
      <w:r>
        <w:rPr>
          <w:rFonts w:ascii="Times New Roman" w:hAnsi="Times New Roman"/>
          <w:sz w:val="26"/>
          <w:szCs w:val="26"/>
        </w:rPr>
        <w:t>optimised</w:t>
      </w:r>
      <w:proofErr w:type="spellEnd"/>
      <w:r>
        <w:rPr>
          <w:rFonts w:ascii="Times New Roman" w:hAnsi="Times New Roman"/>
          <w:sz w:val="26"/>
          <w:szCs w:val="26"/>
        </w:rPr>
        <w:t xml:space="preserve"> L-DED parameters. The results show that the selected parameters facilitate stable deposition with minimal defects, produce a uniformly refined microstructure, and achieve hardness levels comparable to the substrate. These outcomes validate the effectiveness of L-DED as a dependable method for industrial repair of H13 tool steel.</w:t>
      </w:r>
    </w:p>
    <w:p w14:paraId="4631C1EC" w14:textId="77777777" w:rsidR="004B4C43" w:rsidRDefault="004B4C43">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suppressAutoHyphens/>
        <w:spacing w:before="0" w:line="360" w:lineRule="auto"/>
        <w:jc w:val="both"/>
        <w:rPr>
          <w:rFonts w:ascii="Times New Roman" w:eastAsia="Times New Roman" w:hAnsi="Times New Roman" w:cs="Times New Roman"/>
          <w:sz w:val="26"/>
          <w:szCs w:val="26"/>
        </w:rPr>
      </w:pPr>
    </w:p>
    <w:p w14:paraId="7DE967E7" w14:textId="77777777" w:rsidR="004B4C43"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suppressAutoHyphens/>
        <w:spacing w:before="0" w:line="360" w:lineRule="auto"/>
        <w:jc w:val="both"/>
      </w:pPr>
      <w:r>
        <w:rPr>
          <w:rFonts w:ascii="Times New Roman" w:hAnsi="Times New Roman"/>
          <w:b/>
          <w:bCs/>
          <w:sz w:val="26"/>
          <w:szCs w:val="26"/>
        </w:rPr>
        <w:t>Keywords: -</w:t>
      </w:r>
      <w:r>
        <w:rPr>
          <w:rFonts w:ascii="Times New Roman" w:hAnsi="Times New Roman"/>
          <w:sz w:val="26"/>
          <w:szCs w:val="26"/>
        </w:rPr>
        <w:t xml:space="preserve"> Laser Directed Energy Deposition; Additive Repair; H13 tool steel; Process parameter </w:t>
      </w:r>
      <w:proofErr w:type="spellStart"/>
      <w:r>
        <w:rPr>
          <w:rFonts w:ascii="Times New Roman" w:hAnsi="Times New Roman"/>
          <w:sz w:val="26"/>
          <w:szCs w:val="26"/>
        </w:rPr>
        <w:t>optimisation</w:t>
      </w:r>
      <w:proofErr w:type="spellEnd"/>
      <w:r>
        <w:rPr>
          <w:rFonts w:ascii="Times New Roman" w:hAnsi="Times New Roman"/>
          <w:sz w:val="26"/>
          <w:szCs w:val="26"/>
        </w:rPr>
        <w:t>; Microstructure evolution</w:t>
      </w:r>
    </w:p>
    <w:sectPr w:rsidR="004B4C43">
      <w:headerReference w:type="default" r:id="rId6"/>
      <w:footerReference w:type="default" r:id="rId7"/>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073680" w14:textId="77777777" w:rsidR="00DF1130" w:rsidRDefault="00DF1130">
      <w:r>
        <w:separator/>
      </w:r>
    </w:p>
  </w:endnote>
  <w:endnote w:type="continuationSeparator" w:id="0">
    <w:p w14:paraId="3C8336AC" w14:textId="77777777" w:rsidR="00DF1130" w:rsidRDefault="00DF11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17337" w14:textId="77777777" w:rsidR="004B4C43" w:rsidRDefault="004B4C43">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A927EB" w14:textId="77777777" w:rsidR="00DF1130" w:rsidRDefault="00DF1130">
      <w:r>
        <w:separator/>
      </w:r>
    </w:p>
  </w:footnote>
  <w:footnote w:type="continuationSeparator" w:id="0">
    <w:p w14:paraId="4B595E19" w14:textId="77777777" w:rsidR="00DF1130" w:rsidRDefault="00DF11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E47B20" w14:textId="77777777" w:rsidR="004B4C43" w:rsidRDefault="004B4C43">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4C43"/>
    <w:rsid w:val="00225EE0"/>
    <w:rsid w:val="004B4C43"/>
    <w:rsid w:val="007F3815"/>
    <w:rsid w:val="00DF1130"/>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decimalSymbol w:val="."/>
  <w:listSeparator w:val=","/>
  <w14:docId w14:val="37F342F0"/>
  <w15:docId w15:val="{43F6C14B-6BED-7941-AF18-D694B33E9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IN" w:eastAsia="en-GB" w:bidi="ta-IN"/>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Default">
    <w:name w:val="Default"/>
    <w:pPr>
      <w:spacing w:before="160" w:line="288" w:lineRule="auto"/>
    </w:pPr>
    <w:rPr>
      <w:rFonts w:ascii="Helvetica Neue" w:hAnsi="Helvetica Neue" w:cs="Arial Unicode MS"/>
      <w:color w:val="000000"/>
      <w:sz w:val="24"/>
      <w:szCs w:val="24"/>
      <w:u w:color="000000"/>
      <w:lang w:val="en-US"/>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368</Words>
  <Characters>2098</Characters>
  <Application>Microsoft Office Word</Application>
  <DocSecurity>0</DocSecurity>
  <Lines>17</Lines>
  <Paragraphs>4</Paragraphs>
  <ScaleCrop>false</ScaleCrop>
  <Company/>
  <LinksUpToDate>false</LinksUpToDate>
  <CharactersWithSpaces>2462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Murugaiyan Amirthalingam</cp:lastModifiedBy>
  <cp:revision>2</cp:revision>
  <dcterms:created xsi:type="dcterms:W3CDTF">2025-11-27T02:39:00Z</dcterms:created>
  <dcterms:modified xsi:type="dcterms:W3CDTF">2025-11-27T02:45:00Z</dcterms:modified>
</cp:coreProperties>
</file>