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668" w:rsidRDefault="00D47668" w:rsidP="008A68FD">
      <w:pPr>
        <w:spacing w:line="240" w:lineRule="auto"/>
        <w:jc w:val="center"/>
        <w:rPr>
          <w:rFonts w:ascii="Times New Roman" w:hAnsi="Times New Roman"/>
          <w:b/>
          <w:color w:val="000000"/>
          <w:sz w:val="32"/>
        </w:rPr>
      </w:pPr>
      <w:r w:rsidRPr="00D47668">
        <w:rPr>
          <w:rFonts w:ascii="Times New Roman" w:hAnsi="Times New Roman"/>
          <w:b/>
          <w:color w:val="000000"/>
          <w:sz w:val="32"/>
        </w:rPr>
        <w:t>Corrosion Behaviour of CMT-WAAM Fabricate</w:t>
      </w:r>
      <w:r>
        <w:rPr>
          <w:rFonts w:ascii="Times New Roman" w:hAnsi="Times New Roman"/>
          <w:b/>
          <w:color w:val="000000"/>
          <w:sz w:val="32"/>
        </w:rPr>
        <w:t>d Inconel 625 Hollow Cylinder</w:t>
      </w:r>
    </w:p>
    <w:p w:rsidR="008A68FD" w:rsidRDefault="00544496" w:rsidP="008A68FD">
      <w:pPr>
        <w:spacing w:line="240" w:lineRule="auto"/>
        <w:jc w:val="center"/>
        <w:rPr>
          <w:rFonts w:ascii="Times New Roman" w:hAnsi="Times New Roman"/>
          <w:bCs/>
          <w:sz w:val="24"/>
          <w:szCs w:val="24"/>
          <w:vertAlign w:val="superscript"/>
        </w:rPr>
      </w:pPr>
      <w:r>
        <w:rPr>
          <w:rFonts w:ascii="Times New Roman" w:hAnsi="Times New Roman"/>
          <w:bCs/>
          <w:sz w:val="24"/>
          <w:szCs w:val="24"/>
          <w:lang w:val="en-IN"/>
        </w:rPr>
        <w:t>K S Sandesh</w:t>
      </w:r>
      <w:r w:rsidR="008A68FD">
        <w:rPr>
          <w:rFonts w:ascii="Times New Roman" w:hAnsi="Times New Roman"/>
          <w:bCs/>
          <w:sz w:val="24"/>
          <w:szCs w:val="24"/>
          <w:lang w:val="en-IN"/>
        </w:rPr>
        <w:t xml:space="preserve">, </w:t>
      </w:r>
      <w:r>
        <w:rPr>
          <w:rFonts w:ascii="Times New Roman" w:hAnsi="Times New Roman"/>
          <w:bCs/>
          <w:sz w:val="24"/>
          <w:szCs w:val="24"/>
          <w:lang w:val="en-IN"/>
        </w:rPr>
        <w:t>Godwin Mathew</w:t>
      </w:r>
      <w:r w:rsidR="008A68FD">
        <w:rPr>
          <w:rFonts w:ascii="Times New Roman" w:hAnsi="Times New Roman"/>
          <w:bCs/>
          <w:sz w:val="24"/>
          <w:szCs w:val="24"/>
          <w:lang w:val="en-IN"/>
        </w:rPr>
        <w:t xml:space="preserve">, 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Manu </w:t>
      </w:r>
      <w:r w:rsidRPr="00544496">
        <w:rPr>
          <w:rFonts w:ascii="Times New Roman" w:hAnsi="Times New Roman"/>
          <w:bCs/>
          <w:sz w:val="24"/>
          <w:szCs w:val="24"/>
          <w:lang w:val="en-IN"/>
        </w:rPr>
        <w:t>Harilal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="008A68FD" w:rsidRPr="00544496">
        <w:rPr>
          <w:rFonts w:ascii="Times New Roman" w:hAnsi="Times New Roman"/>
          <w:bCs/>
          <w:sz w:val="24"/>
          <w:szCs w:val="24"/>
          <w:lang w:val="en-IN"/>
        </w:rPr>
        <w:t>Anoop</w:t>
      </w:r>
      <w:r w:rsidR="008A68FD">
        <w:rPr>
          <w:rFonts w:ascii="Times New Roman" w:hAnsi="Times New Roman"/>
          <w:bCs/>
          <w:sz w:val="24"/>
          <w:szCs w:val="24"/>
          <w:lang w:val="en-IN"/>
        </w:rPr>
        <w:t xml:space="preserve"> K Unni</w:t>
      </w:r>
      <w:r>
        <w:rPr>
          <w:rFonts w:ascii="Times New Roman" w:hAnsi="Times New Roman"/>
          <w:bCs/>
          <w:sz w:val="24"/>
          <w:szCs w:val="24"/>
          <w:vertAlign w:val="superscript"/>
        </w:rPr>
        <w:t xml:space="preserve"> *</w:t>
      </w:r>
    </w:p>
    <w:p w:rsidR="008A68FD" w:rsidRDefault="006267D9" w:rsidP="008A68FD">
      <w:pPr>
        <w:spacing w:after="0" w:line="24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>Department of Metallurgical and Materials Engineering</w:t>
      </w:r>
      <w:r w:rsidR="008A68FD">
        <w:rPr>
          <w:rFonts w:ascii="Times New Roman" w:hAnsi="Times New Roman"/>
          <w:bCs/>
          <w:i/>
          <w:iCs/>
          <w:sz w:val="24"/>
          <w:szCs w:val="24"/>
        </w:rPr>
        <w:t xml:space="preserve">, </w:t>
      </w:r>
      <w:r>
        <w:rPr>
          <w:rFonts w:ascii="Times New Roman" w:hAnsi="Times New Roman"/>
          <w:bCs/>
          <w:i/>
          <w:iCs/>
          <w:sz w:val="24"/>
          <w:szCs w:val="24"/>
        </w:rPr>
        <w:t>Amal Jyothi College of Engineering, Kanjirappally, Kerala, 686518</w:t>
      </w:r>
      <w:r w:rsidR="008A68FD">
        <w:rPr>
          <w:rFonts w:ascii="Times New Roman" w:hAnsi="Times New Roman"/>
          <w:bCs/>
          <w:i/>
          <w:iCs/>
          <w:sz w:val="24"/>
          <w:szCs w:val="24"/>
        </w:rPr>
        <w:t>,</w:t>
      </w:r>
      <w:r w:rsidR="008A68FD">
        <w:rPr>
          <w:rFonts w:ascii="Times New Roman" w:hAnsi="Times New Roman"/>
          <w:bCs/>
          <w:i/>
          <w:iCs/>
          <w:sz w:val="24"/>
          <w:szCs w:val="24"/>
          <w:lang w:val="en-IN"/>
        </w:rPr>
        <w:t xml:space="preserve"> </w:t>
      </w:r>
      <w:r w:rsidR="008A68FD">
        <w:rPr>
          <w:rFonts w:ascii="Times New Roman" w:hAnsi="Times New Roman"/>
          <w:bCs/>
          <w:i/>
          <w:iCs/>
          <w:sz w:val="24"/>
          <w:szCs w:val="24"/>
        </w:rPr>
        <w:t>India.</w:t>
      </w:r>
    </w:p>
    <w:p w:rsidR="008A68FD" w:rsidRDefault="00544496" w:rsidP="008A68FD">
      <w:pPr>
        <w:spacing w:after="0" w:line="24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>*</w:t>
      </w:r>
      <w:r w:rsidR="00382ADB">
        <w:rPr>
          <w:rFonts w:ascii="Times New Roman" w:hAnsi="Times New Roman"/>
          <w:bCs/>
          <w:i/>
          <w:iCs/>
          <w:sz w:val="24"/>
          <w:szCs w:val="24"/>
        </w:rPr>
        <w:t xml:space="preserve">Corresponding author: </w:t>
      </w:r>
      <w:hyperlink r:id="rId6" w:history="1">
        <w:r w:rsidR="006267D9" w:rsidRPr="00053C88">
          <w:rPr>
            <w:rStyle w:val="Hyperlink"/>
            <w:rFonts w:ascii="Times New Roman" w:hAnsi="Times New Roman"/>
            <w:bCs/>
            <w:i/>
            <w:iCs/>
            <w:sz w:val="24"/>
            <w:szCs w:val="24"/>
          </w:rPr>
          <w:t>anoopkunni@amaljyothi.ac.in</w:t>
        </w:r>
      </w:hyperlink>
    </w:p>
    <w:p w:rsidR="006267D9" w:rsidRDefault="0088546D" w:rsidP="006267D9">
      <w:pPr>
        <w:spacing w:after="0" w:line="24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 xml:space="preserve">Ph: </w:t>
      </w:r>
      <w:r w:rsidR="006267D9">
        <w:rPr>
          <w:rFonts w:ascii="Times New Roman" w:hAnsi="Times New Roman"/>
          <w:bCs/>
          <w:i/>
          <w:iCs/>
          <w:sz w:val="24"/>
          <w:szCs w:val="24"/>
        </w:rPr>
        <w:t>+91 9447768819</w:t>
      </w:r>
    </w:p>
    <w:p w:rsidR="006267D9" w:rsidRDefault="006267D9" w:rsidP="008A68FD">
      <w:pPr>
        <w:rPr>
          <w:rFonts w:ascii="Times New Roman" w:hAnsi="Times New Roman"/>
          <w:b/>
          <w:sz w:val="24"/>
          <w:szCs w:val="24"/>
        </w:rPr>
      </w:pPr>
    </w:p>
    <w:p w:rsidR="00382ADB" w:rsidRPr="00382ADB" w:rsidRDefault="00382ADB" w:rsidP="00382AD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Abstract</w:t>
      </w:r>
    </w:p>
    <w:p w:rsidR="00D47668" w:rsidRDefault="0088546D" w:rsidP="0088546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>Inconel 625 is a nickel-based superalloy that</w:t>
      </w:r>
      <w:r w:rsidR="00FB0E4F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is popular in marine, offshore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and high-temperature applications due to its exceptional resist</w:t>
      </w:r>
      <w:r w:rsidR="00FB0E4F">
        <w:rPr>
          <w:rFonts w:ascii="Times New Roman" w:eastAsia="Times New Roman" w:hAnsi="Times New Roman"/>
          <w:sz w:val="24"/>
          <w:szCs w:val="24"/>
          <w:lang w:val="en-IN" w:eastAsia="en-IN"/>
        </w:rPr>
        <w:t>ance to pitting, crevice attack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and chloride-induced corrosion.</w:t>
      </w:r>
      <w:r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>Wire Arc Additive Manufacturing (WAAM) notably using the Cold Metal Transfer (CMT) process offers an efficient route to fabricate large hollow cylindrical components with minimal material waste.</w:t>
      </w:r>
      <w:r w:rsidR="00D47668" w:rsidRPr="00D47668">
        <w:rPr>
          <w:rFonts w:ascii="Times New Roman" w:hAnsi="Times New Roman"/>
          <w:sz w:val="24"/>
          <w:szCs w:val="24"/>
        </w:rPr>
        <w:t xml:space="preserve"> </w:t>
      </w:r>
      <w:r w:rsidRPr="0088546D">
        <w:rPr>
          <w:rFonts w:ascii="Times New Roman" w:hAnsi="Times New Roman"/>
          <w:sz w:val="24"/>
          <w:szCs w:val="24"/>
        </w:rPr>
        <w:t xml:space="preserve">However, the layer-by-layer deposition inherent in WAAM can cause microstructural differences that impair corrosion performance. This study investigates how post-deposition heat treatment affects the microstructure, mechanical </w:t>
      </w:r>
      <w:r w:rsidR="008957C0">
        <w:rPr>
          <w:rFonts w:ascii="Times New Roman" w:hAnsi="Times New Roman"/>
          <w:sz w:val="24"/>
          <w:szCs w:val="24"/>
        </w:rPr>
        <w:t xml:space="preserve">characteristics </w:t>
      </w:r>
      <w:bookmarkStart w:id="0" w:name="_GoBack"/>
      <w:bookmarkEnd w:id="0"/>
      <w:r w:rsidRPr="0088546D">
        <w:rPr>
          <w:rFonts w:ascii="Times New Roman" w:hAnsi="Times New Roman"/>
          <w:sz w:val="24"/>
          <w:szCs w:val="24"/>
        </w:rPr>
        <w:t>and corrosion response of Inconel 625 cylinders made with CMT-WAAM.</w:t>
      </w:r>
      <w:r w:rsidR="00CF0319">
        <w:rPr>
          <w:rFonts w:ascii="Times New Roman" w:hAnsi="Times New Roman"/>
          <w:sz w:val="24"/>
          <w:szCs w:val="24"/>
        </w:rPr>
        <w:t xml:space="preserve"> </w:t>
      </w:r>
      <w:r w:rsidRPr="0088546D">
        <w:rPr>
          <w:rFonts w:ascii="Times New Roman" w:hAnsi="Times New Roman"/>
          <w:sz w:val="24"/>
          <w:szCs w:val="24"/>
        </w:rPr>
        <w:t>Electrochemical studies, including open-circuit potential measurements, electro</w:t>
      </w:r>
      <w:r w:rsidR="00FB0E4F">
        <w:rPr>
          <w:rFonts w:ascii="Times New Roman" w:hAnsi="Times New Roman"/>
          <w:sz w:val="24"/>
          <w:szCs w:val="24"/>
        </w:rPr>
        <w:t>chemical impedance spectroscopy</w:t>
      </w:r>
      <w:r w:rsidRPr="0088546D">
        <w:rPr>
          <w:rFonts w:ascii="Times New Roman" w:hAnsi="Times New Roman"/>
          <w:sz w:val="24"/>
          <w:szCs w:val="24"/>
        </w:rPr>
        <w:t xml:space="preserve"> and potentiodynamic polarization tests, were carried out in a chloride-rich solution typical of marine environments.</w:t>
      </w:r>
      <w:r w:rsidR="00D47668" w:rsidRPr="00D47668">
        <w:rPr>
          <w:rFonts w:ascii="Times New Roman" w:hAnsi="Times New Roman"/>
          <w:sz w:val="24"/>
          <w:szCs w:val="24"/>
        </w:rPr>
        <w:t xml:space="preserve"> 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The results reveal that heat treatment minimizes dendritic segregation, enhances microstructural homogeneity, and stabilizes strengthening phases, all of which improve electrochemical stability. When compared to their as-fabricated counterparts, heat-treated samples showed lower corrosion current density, </w:t>
      </w:r>
      <w:r>
        <w:rPr>
          <w:rFonts w:ascii="Times New Roman" w:eastAsia="Times New Roman" w:hAnsi="Times New Roman"/>
          <w:sz w:val="24"/>
          <w:szCs w:val="24"/>
          <w:lang w:val="en-IN" w:eastAsia="en-IN"/>
        </w:rPr>
        <w:t>higher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polarization resistance</w:t>
      </w:r>
      <w:r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 and impedance values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, and </w:t>
      </w:r>
      <w:r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a </w:t>
      </w:r>
      <w:r w:rsidRPr="0088546D">
        <w:rPr>
          <w:rFonts w:ascii="Times New Roman" w:eastAsia="Times New Roman" w:hAnsi="Times New Roman"/>
          <w:sz w:val="24"/>
          <w:szCs w:val="24"/>
          <w:lang w:val="en-IN" w:eastAsia="en-IN"/>
        </w:rPr>
        <w:t xml:space="preserve">more robust passive film behaviour. </w:t>
      </w:r>
      <w:r w:rsidRPr="0088546D">
        <w:rPr>
          <w:rFonts w:ascii="Times New Roman" w:hAnsi="Times New Roman"/>
          <w:sz w:val="24"/>
          <w:szCs w:val="24"/>
        </w:rPr>
        <w:t>Overall, the study demonstrates that appropriate</w:t>
      </w:r>
      <w:r>
        <w:rPr>
          <w:rFonts w:ascii="Times New Roman" w:hAnsi="Times New Roman"/>
          <w:sz w:val="24"/>
          <w:szCs w:val="24"/>
        </w:rPr>
        <w:t xml:space="preserve"> t</w:t>
      </w:r>
      <w:r w:rsidRPr="0088546D">
        <w:rPr>
          <w:rFonts w:ascii="Times New Roman" w:hAnsi="Times New Roman"/>
          <w:sz w:val="24"/>
          <w:szCs w:val="24"/>
        </w:rPr>
        <w:t xml:space="preserve">hermal post-processing significantly improves the corrosion resistance and operational dependability of WAAM-built Inconel 625 components, making them suitable for use in </w:t>
      </w:r>
      <w:r>
        <w:rPr>
          <w:rFonts w:ascii="Times New Roman" w:hAnsi="Times New Roman"/>
          <w:sz w:val="24"/>
          <w:szCs w:val="24"/>
        </w:rPr>
        <w:t>challenging marine applications</w:t>
      </w:r>
      <w:r w:rsidR="00CF0319">
        <w:rPr>
          <w:rFonts w:ascii="Times New Roman" w:hAnsi="Times New Roman"/>
          <w:sz w:val="24"/>
          <w:szCs w:val="24"/>
        </w:rPr>
        <w:t>.</w:t>
      </w:r>
    </w:p>
    <w:p w:rsidR="006267D9" w:rsidRPr="00D47668" w:rsidRDefault="006267D9" w:rsidP="0088546D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 w:rsidRPr="006267D9">
        <w:rPr>
          <w:rFonts w:ascii="Times New Roman" w:hAnsi="Times New Roman"/>
          <w:b/>
          <w:sz w:val="24"/>
          <w:szCs w:val="24"/>
        </w:rPr>
        <w:t xml:space="preserve">Keywords: </w:t>
      </w:r>
      <w:r w:rsidR="00382ADB" w:rsidRPr="00382ADB">
        <w:rPr>
          <w:rFonts w:ascii="Times New Roman" w:hAnsi="Times New Roman"/>
          <w:i/>
          <w:sz w:val="24"/>
          <w:szCs w:val="24"/>
        </w:rPr>
        <w:t>Wire Arc Additive Manufacturing, Cold metal tra</w:t>
      </w:r>
      <w:r w:rsidR="00CF0319">
        <w:rPr>
          <w:rFonts w:ascii="Times New Roman" w:hAnsi="Times New Roman"/>
          <w:i/>
          <w:sz w:val="24"/>
          <w:szCs w:val="24"/>
        </w:rPr>
        <w:t>nsfer, Inconel 625, corrosion resistance</w:t>
      </w:r>
      <w:r w:rsidR="00382ADB" w:rsidRPr="00382ADB">
        <w:rPr>
          <w:rFonts w:ascii="Times New Roman" w:hAnsi="Times New Roman"/>
          <w:i/>
          <w:sz w:val="24"/>
          <w:szCs w:val="24"/>
        </w:rPr>
        <w:t>, heat treatment</w:t>
      </w:r>
    </w:p>
    <w:p w:rsidR="008A68FD" w:rsidRPr="00382ADB" w:rsidRDefault="008A68FD" w:rsidP="008A68FD">
      <w:pPr>
        <w:jc w:val="center"/>
        <w:rPr>
          <w:rFonts w:ascii="Times New Roman" w:hAnsi="Times New Roman"/>
          <w:b/>
          <w:color w:val="000000"/>
          <w:sz w:val="28"/>
        </w:rPr>
      </w:pPr>
    </w:p>
    <w:sectPr w:rsidR="008A68FD" w:rsidRPr="00382AD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7B5" w:rsidRDefault="00F277B5" w:rsidP="008A68FD">
      <w:pPr>
        <w:spacing w:after="0" w:line="240" w:lineRule="auto"/>
      </w:pPr>
      <w:r>
        <w:separator/>
      </w:r>
    </w:p>
  </w:endnote>
  <w:endnote w:type="continuationSeparator" w:id="0">
    <w:p w:rsidR="00F277B5" w:rsidRDefault="00F277B5" w:rsidP="008A68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7B5" w:rsidRDefault="00F277B5" w:rsidP="008A68FD">
      <w:pPr>
        <w:spacing w:after="0" w:line="240" w:lineRule="auto"/>
      </w:pPr>
      <w:r>
        <w:separator/>
      </w:r>
    </w:p>
  </w:footnote>
  <w:footnote w:type="continuationSeparator" w:id="0">
    <w:p w:rsidR="00F277B5" w:rsidRDefault="00F277B5" w:rsidP="008A68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68FD" w:rsidRDefault="008A68FD" w:rsidP="008A68FD">
    <w:pPr>
      <w:pStyle w:val="Header"/>
      <w:tabs>
        <w:tab w:val="center" w:pos="4513"/>
        <w:tab w:val="right" w:pos="9026"/>
      </w:tabs>
      <w:jc w:val="right"/>
      <w:rPr>
        <w:rFonts w:ascii="Times New Roman" w:hAnsi="Times New Roman"/>
        <w:b/>
        <w:i/>
        <w:sz w:val="24"/>
        <w:szCs w:val="24"/>
      </w:rPr>
    </w:pPr>
    <w:r>
      <w:rPr>
        <w:rFonts w:ascii="Times New Roman" w:hAnsi="Times New Roman"/>
        <w:b/>
        <w:i/>
        <w:sz w:val="24"/>
        <w:szCs w:val="24"/>
      </w:rPr>
      <w:t>National Welding Seminar (NWS)</w:t>
    </w:r>
  </w:p>
  <w:p w:rsidR="008A68FD" w:rsidRDefault="00D47668" w:rsidP="008A68FD">
    <w:pPr>
      <w:pStyle w:val="Header"/>
      <w:tabs>
        <w:tab w:val="center" w:pos="4513"/>
        <w:tab w:val="right" w:pos="9026"/>
      </w:tabs>
      <w:jc w:val="right"/>
      <w:rPr>
        <w:rFonts w:ascii="Times New Roman" w:hAnsi="Times New Roman"/>
        <w:b/>
        <w:i/>
        <w:sz w:val="24"/>
        <w:szCs w:val="24"/>
      </w:rPr>
    </w:pPr>
    <w:r>
      <w:rPr>
        <w:rFonts w:ascii="Times New Roman" w:hAnsi="Times New Roman"/>
        <w:b/>
        <w:i/>
        <w:sz w:val="24"/>
        <w:szCs w:val="24"/>
      </w:rPr>
      <w:t xml:space="preserve"> Dec 18- 20, 2025</w:t>
    </w:r>
    <w:r w:rsidR="008A68FD">
      <w:rPr>
        <w:rFonts w:ascii="Times New Roman" w:hAnsi="Times New Roman"/>
        <w:b/>
        <w:i/>
        <w:sz w:val="24"/>
        <w:szCs w:val="24"/>
      </w:rPr>
      <w:t>.</w:t>
    </w:r>
  </w:p>
  <w:p w:rsidR="008A68FD" w:rsidRDefault="008A68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A68FD"/>
    <w:rsid w:val="001F61F8"/>
    <w:rsid w:val="00382ADB"/>
    <w:rsid w:val="003962A9"/>
    <w:rsid w:val="003F63C3"/>
    <w:rsid w:val="00544496"/>
    <w:rsid w:val="006267D9"/>
    <w:rsid w:val="006936E8"/>
    <w:rsid w:val="008330FE"/>
    <w:rsid w:val="0088546D"/>
    <w:rsid w:val="008957C0"/>
    <w:rsid w:val="008A68FD"/>
    <w:rsid w:val="008C12DE"/>
    <w:rsid w:val="00982139"/>
    <w:rsid w:val="00B43D4F"/>
    <w:rsid w:val="00CD6BBF"/>
    <w:rsid w:val="00CF0319"/>
    <w:rsid w:val="00D02D85"/>
    <w:rsid w:val="00D12287"/>
    <w:rsid w:val="00D47668"/>
    <w:rsid w:val="00F0624F"/>
    <w:rsid w:val="00F277B5"/>
    <w:rsid w:val="00FB0E4F"/>
    <w:rsid w:val="00FF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AD8C0"/>
  <w15:chartTrackingRefBased/>
  <w15:docId w15:val="{9AACEA1B-2E54-4CB3-B026-6E829010C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68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8FD"/>
  </w:style>
  <w:style w:type="paragraph" w:styleId="Footer">
    <w:name w:val="footer"/>
    <w:basedOn w:val="Normal"/>
    <w:link w:val="FooterChar"/>
    <w:uiPriority w:val="99"/>
    <w:unhideWhenUsed/>
    <w:rsid w:val="008A68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8FD"/>
  </w:style>
  <w:style w:type="character" w:styleId="Hyperlink">
    <w:name w:val="Hyperlink"/>
    <w:uiPriority w:val="99"/>
    <w:unhideWhenUsed/>
    <w:rsid w:val="006267D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1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oopkunni@amaljyothi.ac.i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312</Words>
  <Characters>1785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2093</CharactersWithSpaces>
  <SharedDoc>false</SharedDoc>
  <HLinks>
    <vt:vector size="12" baseType="variant">
      <vt:variant>
        <vt:i4>196718</vt:i4>
      </vt:variant>
      <vt:variant>
        <vt:i4>3</vt:i4>
      </vt:variant>
      <vt:variant>
        <vt:i4>0</vt:i4>
      </vt:variant>
      <vt:variant>
        <vt:i4>5</vt:i4>
      </vt:variant>
      <vt:variant>
        <vt:lpwstr>mailto:anoopkunni@amaljyothi.ac.in</vt:lpwstr>
      </vt:variant>
      <vt:variant>
        <vt:lpwstr/>
      </vt:variant>
      <vt:variant>
        <vt:i4>7208962</vt:i4>
      </vt:variant>
      <vt:variant>
        <vt:i4>0</vt:i4>
      </vt:variant>
      <vt:variant>
        <vt:i4>0</vt:i4>
      </vt:variant>
      <vt:variant>
        <vt:i4>5</vt:i4>
      </vt:variant>
      <vt:variant>
        <vt:lpwstr>mailto:athulkrishnapb2025@mt.ajce.in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39</cp:revision>
  <dcterms:created xsi:type="dcterms:W3CDTF">2024-10-15T11:59:00Z</dcterms:created>
  <dcterms:modified xsi:type="dcterms:W3CDTF">2025-12-05T09:14:00Z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